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4" w:rsidRDefault="00137EF4" w:rsidP="00137E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PORTAL HOUSE SCHOOL                                                                    November 2015</w:t>
      </w:r>
    </w:p>
    <w:p w:rsidR="00FA5A37" w:rsidRDefault="00137EF4" w:rsidP="00137EF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Spiritual, Moral, Social &amp; Cultural Policy</w:t>
      </w:r>
    </w:p>
    <w:p w:rsidR="00F075DA" w:rsidRPr="00631749" w:rsidRDefault="00F075DA" w:rsidP="006317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FA5A37" w:rsidRPr="00631749" w:rsidRDefault="00FA5A37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631749">
        <w:rPr>
          <w:rFonts w:cstheme="minorHAnsi"/>
          <w:b/>
          <w:bCs/>
          <w:sz w:val="28"/>
          <w:szCs w:val="28"/>
        </w:rPr>
        <w:t>Introduction</w:t>
      </w:r>
    </w:p>
    <w:p w:rsidR="00FA5A37" w:rsidRPr="00631749" w:rsidRDefault="00FA5A37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31749">
        <w:rPr>
          <w:rFonts w:cstheme="minorHAnsi"/>
          <w:sz w:val="28"/>
          <w:szCs w:val="28"/>
        </w:rPr>
        <w:t>This policy outlines the purpose, natu</w:t>
      </w:r>
      <w:r w:rsidR="00F075DA">
        <w:rPr>
          <w:rFonts w:cstheme="minorHAnsi"/>
          <w:sz w:val="28"/>
          <w:szCs w:val="28"/>
        </w:rPr>
        <w:t>re and management of SMSC at this school. It has been</w:t>
      </w:r>
      <w:r w:rsidRPr="00631749">
        <w:rPr>
          <w:rFonts w:cstheme="minorHAnsi"/>
          <w:sz w:val="28"/>
          <w:szCs w:val="28"/>
        </w:rPr>
        <w:t xml:space="preserve"> developed with</w:t>
      </w:r>
      <w:r w:rsidR="00631749">
        <w:rPr>
          <w:rFonts w:cstheme="minorHAnsi"/>
          <w:sz w:val="28"/>
          <w:szCs w:val="28"/>
        </w:rPr>
        <w:t xml:space="preserve"> </w:t>
      </w:r>
      <w:r w:rsidRPr="00631749">
        <w:rPr>
          <w:rFonts w:cstheme="minorHAnsi"/>
          <w:sz w:val="28"/>
          <w:szCs w:val="28"/>
        </w:rPr>
        <w:t>reference to the new National Guidance from Ofsted 2012.</w:t>
      </w:r>
      <w:r w:rsidR="00F075DA">
        <w:rPr>
          <w:rFonts w:cstheme="minorHAnsi"/>
          <w:sz w:val="28"/>
          <w:szCs w:val="28"/>
        </w:rPr>
        <w:t xml:space="preserve">  </w:t>
      </w:r>
      <w:r w:rsidRPr="00631749">
        <w:rPr>
          <w:rFonts w:cstheme="minorHAnsi"/>
          <w:sz w:val="28"/>
          <w:szCs w:val="28"/>
        </w:rPr>
        <w:t>In contrast to the policies for specific curriculum subjects, this policy relates to the whole life of the school.</w:t>
      </w:r>
      <w:r w:rsidR="00F075DA">
        <w:rPr>
          <w:rFonts w:cstheme="minorHAnsi"/>
          <w:sz w:val="28"/>
          <w:szCs w:val="28"/>
        </w:rPr>
        <w:t xml:space="preserve">  </w:t>
      </w:r>
      <w:r w:rsidRPr="00631749">
        <w:rPr>
          <w:rFonts w:cstheme="minorHAnsi"/>
          <w:sz w:val="28"/>
          <w:szCs w:val="28"/>
        </w:rPr>
        <w:t>Of particular importance in promoting spiritual, moral, social and cultural development (SMSC) is the</w:t>
      </w:r>
    </w:p>
    <w:p w:rsidR="00FA5A37" w:rsidRDefault="00FA5A37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 w:rsidRPr="00631749">
        <w:rPr>
          <w:rFonts w:cstheme="minorHAnsi"/>
          <w:sz w:val="28"/>
          <w:szCs w:val="28"/>
        </w:rPr>
        <w:t>example</w:t>
      </w:r>
      <w:proofErr w:type="gramEnd"/>
      <w:r w:rsidRPr="00631749">
        <w:rPr>
          <w:rFonts w:cstheme="minorHAnsi"/>
          <w:sz w:val="28"/>
          <w:szCs w:val="28"/>
        </w:rPr>
        <w:t xml:space="preserve"> set by adults in the school and the quality of relationships between staff and students.</w:t>
      </w:r>
    </w:p>
    <w:p w:rsidR="00F075DA" w:rsidRPr="00631749" w:rsidRDefault="00F075DA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A5A37" w:rsidRPr="00631749" w:rsidRDefault="00FA5A37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631749">
        <w:rPr>
          <w:rFonts w:cstheme="minorHAnsi"/>
          <w:b/>
          <w:bCs/>
          <w:sz w:val="28"/>
          <w:szCs w:val="28"/>
        </w:rPr>
        <w:t>Ofsted 2012 framework definition</w:t>
      </w:r>
    </w:p>
    <w:p w:rsidR="00FA5A37" w:rsidRPr="00631749" w:rsidRDefault="00FA5A37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31749">
        <w:rPr>
          <w:rFonts w:cstheme="minorHAnsi"/>
          <w:sz w:val="28"/>
          <w:szCs w:val="28"/>
        </w:rPr>
        <w:t>For of a brief understanding of SMSC, the description given in the current Ofsted framework is worth</w:t>
      </w:r>
      <w:r w:rsidR="00F075DA">
        <w:rPr>
          <w:rFonts w:cstheme="minorHAnsi"/>
          <w:sz w:val="28"/>
          <w:szCs w:val="28"/>
        </w:rPr>
        <w:t xml:space="preserve"> </w:t>
      </w:r>
      <w:r w:rsidRPr="00631749">
        <w:rPr>
          <w:rFonts w:cstheme="minorHAnsi"/>
          <w:sz w:val="28"/>
          <w:szCs w:val="28"/>
        </w:rPr>
        <w:t>including:</w:t>
      </w:r>
    </w:p>
    <w:p w:rsidR="00F075DA" w:rsidRDefault="00FA5A37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31749">
        <w:rPr>
          <w:rFonts w:cstheme="minorHAnsi"/>
          <w:sz w:val="28"/>
          <w:szCs w:val="28"/>
        </w:rPr>
        <w:t>“How well the school promotes all pupils’ spiritual, moral, social and cultural development by</w:t>
      </w:r>
      <w:r w:rsidR="00F075DA">
        <w:rPr>
          <w:rFonts w:cstheme="minorHAnsi"/>
          <w:sz w:val="28"/>
          <w:szCs w:val="28"/>
        </w:rPr>
        <w:t xml:space="preserve"> </w:t>
      </w:r>
      <w:r w:rsidRPr="00631749">
        <w:rPr>
          <w:rFonts w:cstheme="minorHAnsi"/>
          <w:sz w:val="28"/>
          <w:szCs w:val="28"/>
        </w:rPr>
        <w:t>providing positive experiences through planned and coherent opportunities in the curriculum and</w:t>
      </w:r>
      <w:r w:rsidR="00F075DA">
        <w:rPr>
          <w:rFonts w:cstheme="minorHAnsi"/>
          <w:sz w:val="28"/>
          <w:szCs w:val="28"/>
        </w:rPr>
        <w:t xml:space="preserve"> </w:t>
      </w:r>
      <w:r w:rsidRPr="00631749">
        <w:rPr>
          <w:rFonts w:cstheme="minorHAnsi"/>
          <w:sz w:val="28"/>
          <w:szCs w:val="28"/>
        </w:rPr>
        <w:t>through interactions with teachers, other adults and the local community as shown by pupils:</w:t>
      </w:r>
    </w:p>
    <w:p w:rsidR="00FA5A37" w:rsidRPr="00F075DA" w:rsidRDefault="00FA5A37" w:rsidP="000B26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being reflective about beliefs, values and more profound aspects of human experience, use</w:t>
      </w:r>
      <w:r w:rsidR="00AB6258">
        <w:rPr>
          <w:rFonts w:cstheme="minorHAnsi"/>
          <w:sz w:val="28"/>
          <w:szCs w:val="28"/>
        </w:rPr>
        <w:t xml:space="preserve"> </w:t>
      </w:r>
      <w:r w:rsidRPr="00F075DA">
        <w:rPr>
          <w:rFonts w:cstheme="minorHAnsi"/>
          <w:sz w:val="28"/>
          <w:szCs w:val="28"/>
        </w:rPr>
        <w:t>their imagination and creativity, and develop curiosity in their learning</w:t>
      </w:r>
      <w:r w:rsidR="00F075DA" w:rsidRPr="00F075DA">
        <w:rPr>
          <w:rFonts w:cstheme="minorHAnsi"/>
          <w:sz w:val="28"/>
          <w:szCs w:val="28"/>
        </w:rPr>
        <w:t xml:space="preserve"> </w:t>
      </w:r>
      <w:r w:rsidRPr="00F075DA">
        <w:rPr>
          <w:rFonts w:cstheme="minorHAnsi"/>
          <w:sz w:val="28"/>
          <w:szCs w:val="28"/>
        </w:rPr>
        <w:t>developing and applying an understanding of right and wrong in their school life and life</w:t>
      </w:r>
      <w:r w:rsidR="00F075DA" w:rsidRPr="00F075DA">
        <w:rPr>
          <w:rFonts w:cstheme="minorHAnsi"/>
          <w:sz w:val="28"/>
          <w:szCs w:val="28"/>
        </w:rPr>
        <w:t xml:space="preserve"> </w:t>
      </w:r>
      <w:r w:rsidRPr="00F075DA">
        <w:rPr>
          <w:rFonts w:cstheme="minorHAnsi"/>
          <w:sz w:val="28"/>
          <w:szCs w:val="28"/>
        </w:rPr>
        <w:t>outside school</w:t>
      </w:r>
    </w:p>
    <w:p w:rsidR="00FA5A37" w:rsidRPr="00F075DA" w:rsidRDefault="00FA5A37" w:rsidP="000B26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taking part in a range of activities requiring social skills</w:t>
      </w:r>
    </w:p>
    <w:p w:rsidR="00FA5A37" w:rsidRPr="00F075DA" w:rsidRDefault="00FA5A37" w:rsidP="000B26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developing awareness of, and respect towards, diversity in relation to, for example, gender,</w:t>
      </w:r>
      <w:r w:rsidR="00F075DA">
        <w:rPr>
          <w:rFonts w:cstheme="minorHAnsi"/>
          <w:sz w:val="28"/>
          <w:szCs w:val="28"/>
        </w:rPr>
        <w:t xml:space="preserve"> </w:t>
      </w:r>
      <w:r w:rsidRPr="00F075DA">
        <w:rPr>
          <w:rFonts w:cstheme="minorHAnsi"/>
          <w:sz w:val="28"/>
          <w:szCs w:val="28"/>
        </w:rPr>
        <w:t>race, religion and belief, culture, sexual orientation, and disability</w:t>
      </w:r>
    </w:p>
    <w:p w:rsidR="00FA5A37" w:rsidRPr="00F075DA" w:rsidRDefault="00FA5A37" w:rsidP="000B26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gaining a well-informed understanding of the options and challenges facing them as they</w:t>
      </w:r>
      <w:r w:rsidR="00F075DA">
        <w:rPr>
          <w:rFonts w:cstheme="minorHAnsi"/>
          <w:sz w:val="28"/>
          <w:szCs w:val="28"/>
        </w:rPr>
        <w:t xml:space="preserve"> </w:t>
      </w:r>
      <w:r w:rsidRPr="00F075DA">
        <w:rPr>
          <w:rFonts w:cstheme="minorHAnsi"/>
          <w:sz w:val="28"/>
          <w:szCs w:val="28"/>
        </w:rPr>
        <w:t>move through the school and on to the next stage of their education and training</w:t>
      </w:r>
    </w:p>
    <w:p w:rsidR="00FA5A37" w:rsidRPr="00F075DA" w:rsidRDefault="00FA5A37" w:rsidP="000B26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overcoming barriers to their learning</w:t>
      </w:r>
    </w:p>
    <w:p w:rsidR="00FA5A37" w:rsidRPr="00F075DA" w:rsidRDefault="00FA5A37" w:rsidP="000B26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responding positively to a range of artistic, sporting and other cultural opportunities,</w:t>
      </w:r>
      <w:r w:rsidR="00F075DA" w:rsidRPr="00F075DA">
        <w:rPr>
          <w:rFonts w:cstheme="minorHAnsi"/>
          <w:sz w:val="28"/>
          <w:szCs w:val="28"/>
        </w:rPr>
        <w:t xml:space="preserve"> </w:t>
      </w:r>
      <w:r w:rsidRPr="00F075DA">
        <w:rPr>
          <w:rFonts w:cstheme="minorHAnsi"/>
          <w:sz w:val="28"/>
          <w:szCs w:val="28"/>
        </w:rPr>
        <w:t>provided by the school, including, for example developing an appreciation of theatre, music</w:t>
      </w:r>
      <w:r w:rsidR="00F075DA">
        <w:rPr>
          <w:rFonts w:cstheme="minorHAnsi"/>
          <w:sz w:val="28"/>
          <w:szCs w:val="28"/>
        </w:rPr>
        <w:t xml:space="preserve"> </w:t>
      </w:r>
      <w:r w:rsidRPr="00F075DA">
        <w:rPr>
          <w:rFonts w:cstheme="minorHAnsi"/>
          <w:sz w:val="28"/>
          <w:szCs w:val="28"/>
        </w:rPr>
        <w:t>and literature</w:t>
      </w:r>
    </w:p>
    <w:p w:rsidR="00FA5A37" w:rsidRPr="00F075DA" w:rsidRDefault="00FA5A37" w:rsidP="000B26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developing the skills and attitudes to enable them to participate fully and positively in</w:t>
      </w:r>
      <w:r w:rsidR="00F075DA">
        <w:rPr>
          <w:rFonts w:cstheme="minorHAnsi"/>
          <w:sz w:val="28"/>
          <w:szCs w:val="28"/>
        </w:rPr>
        <w:t xml:space="preserve"> </w:t>
      </w:r>
      <w:r w:rsidRPr="00F075DA">
        <w:rPr>
          <w:rFonts w:cstheme="minorHAnsi"/>
          <w:sz w:val="28"/>
          <w:szCs w:val="28"/>
        </w:rPr>
        <w:t>democratic, modern Britain</w:t>
      </w:r>
    </w:p>
    <w:p w:rsidR="00FA5A37" w:rsidRPr="00F075DA" w:rsidRDefault="00FA5A37" w:rsidP="000B26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 w:rsidRPr="00F075DA">
        <w:rPr>
          <w:rFonts w:cstheme="minorHAnsi"/>
          <w:sz w:val="28"/>
          <w:szCs w:val="28"/>
        </w:rPr>
        <w:t>understanding</w:t>
      </w:r>
      <w:proofErr w:type="gramEnd"/>
      <w:r w:rsidRPr="00F075DA">
        <w:rPr>
          <w:rFonts w:cstheme="minorHAnsi"/>
          <w:sz w:val="28"/>
          <w:szCs w:val="28"/>
        </w:rPr>
        <w:t xml:space="preserve"> and appreciating the range of different cultures within school and further</w:t>
      </w:r>
      <w:r w:rsidR="00F075DA">
        <w:rPr>
          <w:rFonts w:cstheme="minorHAnsi"/>
          <w:sz w:val="28"/>
          <w:szCs w:val="28"/>
        </w:rPr>
        <w:t xml:space="preserve"> </w:t>
      </w:r>
      <w:r w:rsidRPr="00F075DA">
        <w:rPr>
          <w:rFonts w:cstheme="minorHAnsi"/>
          <w:sz w:val="28"/>
          <w:szCs w:val="28"/>
        </w:rPr>
        <w:t>afield as an essential element of their preparation for life.</w:t>
      </w:r>
    </w:p>
    <w:p w:rsidR="00137EF4" w:rsidRDefault="00137EF4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FA5A37" w:rsidRPr="00631749" w:rsidRDefault="00FA5A37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631749">
        <w:rPr>
          <w:rFonts w:cstheme="minorHAnsi"/>
          <w:b/>
          <w:bCs/>
          <w:sz w:val="28"/>
          <w:szCs w:val="28"/>
        </w:rPr>
        <w:lastRenderedPageBreak/>
        <w:t>Aims</w:t>
      </w:r>
    </w:p>
    <w:p w:rsidR="00FA5A37" w:rsidRPr="00631749" w:rsidRDefault="00FA5A37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31749">
        <w:rPr>
          <w:rFonts w:cstheme="minorHAnsi"/>
          <w:sz w:val="28"/>
          <w:szCs w:val="28"/>
        </w:rPr>
        <w:t>The aims and</w:t>
      </w:r>
      <w:r w:rsidR="00F075DA">
        <w:rPr>
          <w:rFonts w:cstheme="minorHAnsi"/>
          <w:sz w:val="28"/>
          <w:szCs w:val="28"/>
        </w:rPr>
        <w:t xml:space="preserve"> objectives of SMSC at Portal House</w:t>
      </w:r>
      <w:r w:rsidRPr="00631749">
        <w:rPr>
          <w:rFonts w:cstheme="minorHAnsi"/>
          <w:sz w:val="28"/>
          <w:szCs w:val="28"/>
        </w:rPr>
        <w:t xml:space="preserve"> are:</w:t>
      </w:r>
    </w:p>
    <w:p w:rsidR="00FA5A37" w:rsidRPr="00F075DA" w:rsidRDefault="00FA5A37" w:rsidP="000B26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provide a bro</w:t>
      </w:r>
      <w:r w:rsidR="00F075DA">
        <w:rPr>
          <w:rFonts w:cstheme="minorHAnsi"/>
          <w:sz w:val="28"/>
          <w:szCs w:val="28"/>
        </w:rPr>
        <w:t>ad and balanced curriculum that</w:t>
      </w:r>
      <w:r w:rsidRPr="00F075DA">
        <w:rPr>
          <w:rFonts w:cstheme="minorHAnsi"/>
          <w:sz w:val="28"/>
          <w:szCs w:val="28"/>
        </w:rPr>
        <w:t xml:space="preserve"> fulfils the statutory requirements of the</w:t>
      </w:r>
      <w:r w:rsidR="00F075DA">
        <w:rPr>
          <w:rFonts w:cstheme="minorHAnsi"/>
          <w:sz w:val="28"/>
          <w:szCs w:val="28"/>
        </w:rPr>
        <w:t xml:space="preserve"> </w:t>
      </w:r>
      <w:r w:rsidRPr="00F075DA">
        <w:rPr>
          <w:rFonts w:cstheme="minorHAnsi"/>
          <w:sz w:val="28"/>
          <w:szCs w:val="28"/>
        </w:rPr>
        <w:t>current Education Act.</w:t>
      </w:r>
    </w:p>
    <w:p w:rsidR="00FA5A37" w:rsidRPr="00F075DA" w:rsidRDefault="00FA5A37" w:rsidP="000B26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provide a whole curriculum for all pupils in which equality of opportunity is supported by a</w:t>
      </w:r>
      <w:r w:rsidR="00F075DA">
        <w:rPr>
          <w:rFonts w:cstheme="minorHAnsi"/>
          <w:sz w:val="28"/>
          <w:szCs w:val="28"/>
        </w:rPr>
        <w:t xml:space="preserve"> </w:t>
      </w:r>
      <w:r w:rsidRPr="00F075DA">
        <w:rPr>
          <w:rFonts w:cstheme="minorHAnsi"/>
          <w:sz w:val="28"/>
          <w:szCs w:val="28"/>
        </w:rPr>
        <w:t>policy to which the whole school subscribes.</w:t>
      </w:r>
    </w:p>
    <w:p w:rsidR="00FA5A37" w:rsidRPr="00F075DA" w:rsidRDefault="00FA5A37" w:rsidP="000B26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provide a cari</w:t>
      </w:r>
      <w:r w:rsidR="00F075DA">
        <w:rPr>
          <w:rFonts w:cstheme="minorHAnsi"/>
          <w:sz w:val="28"/>
          <w:szCs w:val="28"/>
        </w:rPr>
        <w:t>ng and settled environment that</w:t>
      </w:r>
      <w:r w:rsidRPr="00F075DA">
        <w:rPr>
          <w:rFonts w:cstheme="minorHAnsi"/>
          <w:sz w:val="28"/>
          <w:szCs w:val="28"/>
        </w:rPr>
        <w:t xml:space="preserve"> will match the needs of the students.</w:t>
      </w:r>
    </w:p>
    <w:p w:rsidR="00FA5A37" w:rsidRPr="00F075DA" w:rsidRDefault="00FA5A37" w:rsidP="000B26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deploy the most effective teaching methods with the necessary resources and an efficient and</w:t>
      </w:r>
      <w:r w:rsidR="00F075DA">
        <w:rPr>
          <w:rFonts w:cstheme="minorHAnsi"/>
          <w:sz w:val="28"/>
          <w:szCs w:val="28"/>
        </w:rPr>
        <w:t xml:space="preserve"> </w:t>
      </w:r>
      <w:r w:rsidRPr="00F075DA">
        <w:rPr>
          <w:rFonts w:cstheme="minorHAnsi"/>
          <w:sz w:val="28"/>
          <w:szCs w:val="28"/>
        </w:rPr>
        <w:t>imaginative management of the curriculum.</w:t>
      </w:r>
    </w:p>
    <w:p w:rsidR="00FA5A37" w:rsidRDefault="00FA5A37" w:rsidP="000B26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assess each student’s progression of learning and develop an on line profile of records.</w:t>
      </w:r>
    </w:p>
    <w:p w:rsidR="00F075DA" w:rsidRPr="00F075DA" w:rsidRDefault="00F075DA" w:rsidP="000B264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A5A37" w:rsidRPr="00631749" w:rsidRDefault="00FA5A37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631749">
        <w:rPr>
          <w:rFonts w:cstheme="minorHAnsi"/>
          <w:b/>
          <w:bCs/>
          <w:sz w:val="28"/>
          <w:szCs w:val="28"/>
        </w:rPr>
        <w:t>Rationale</w:t>
      </w:r>
    </w:p>
    <w:p w:rsidR="00FA5A37" w:rsidRPr="00631749" w:rsidRDefault="00FA5A37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31749">
        <w:rPr>
          <w:rFonts w:cstheme="minorHAnsi"/>
          <w:sz w:val="28"/>
          <w:szCs w:val="28"/>
        </w:rPr>
        <w:t>The Education Act (1998) requires the curriculum to ‘promote the spiritual, moral, cultural, mental and</w:t>
      </w:r>
      <w:r w:rsidR="00F075DA">
        <w:rPr>
          <w:rFonts w:cstheme="minorHAnsi"/>
          <w:sz w:val="28"/>
          <w:szCs w:val="28"/>
        </w:rPr>
        <w:t xml:space="preserve"> </w:t>
      </w:r>
      <w:r w:rsidRPr="00631749">
        <w:rPr>
          <w:rFonts w:cstheme="minorHAnsi"/>
          <w:sz w:val="28"/>
          <w:szCs w:val="28"/>
        </w:rPr>
        <w:t>physical development of pupils at the school’:</w:t>
      </w:r>
    </w:p>
    <w:p w:rsidR="00FA5A37" w:rsidRPr="00F075DA" w:rsidRDefault="00FA5A37" w:rsidP="000B26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Provision for SMSC development will be inspected by Ofsted</w:t>
      </w:r>
    </w:p>
    <w:p w:rsidR="00FA5A37" w:rsidRPr="00F075DA" w:rsidRDefault="00FA5A37" w:rsidP="000B26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All maintained and schools including church schools must provide a daily act of Collective Worship</w:t>
      </w:r>
      <w:r w:rsidR="00F075DA">
        <w:rPr>
          <w:rFonts w:cstheme="minorHAnsi"/>
          <w:sz w:val="28"/>
          <w:szCs w:val="28"/>
        </w:rPr>
        <w:t xml:space="preserve"> </w:t>
      </w:r>
      <w:r w:rsidRPr="00F075DA">
        <w:rPr>
          <w:rFonts w:cstheme="minorHAnsi"/>
          <w:sz w:val="28"/>
          <w:szCs w:val="28"/>
        </w:rPr>
        <w:t>for all registered pupils</w:t>
      </w:r>
    </w:p>
    <w:p w:rsidR="00FA5A37" w:rsidRPr="00F075DA" w:rsidRDefault="00FA5A37" w:rsidP="000B26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The connection between good results in the curriculum and high standards in SMSC development</w:t>
      </w:r>
      <w:r w:rsidR="00F075DA">
        <w:rPr>
          <w:rFonts w:cstheme="minorHAnsi"/>
          <w:sz w:val="28"/>
          <w:szCs w:val="28"/>
        </w:rPr>
        <w:t xml:space="preserve"> </w:t>
      </w:r>
      <w:r w:rsidRPr="00F075DA">
        <w:rPr>
          <w:rFonts w:cstheme="minorHAnsi"/>
          <w:sz w:val="28"/>
          <w:szCs w:val="28"/>
        </w:rPr>
        <w:t>is widely acknowledged and is evident in a significant number of Ofsted reports</w:t>
      </w:r>
    </w:p>
    <w:p w:rsidR="00FA5A37" w:rsidRDefault="00FA5A37" w:rsidP="000B26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The SMSC aspects of education concentrate on the development of the pupil as an individual and</w:t>
      </w:r>
      <w:r w:rsidR="00F075DA">
        <w:rPr>
          <w:rFonts w:cstheme="minorHAnsi"/>
          <w:sz w:val="28"/>
          <w:szCs w:val="28"/>
        </w:rPr>
        <w:t xml:space="preserve"> </w:t>
      </w:r>
      <w:r w:rsidRPr="00F075DA">
        <w:rPr>
          <w:rFonts w:cstheme="minorHAnsi"/>
          <w:sz w:val="28"/>
          <w:szCs w:val="28"/>
        </w:rPr>
        <w:t>as a personality, aiming to enrich and extend the human existence of each child in relation to</w:t>
      </w:r>
      <w:r w:rsidR="00F075DA">
        <w:rPr>
          <w:rFonts w:cstheme="minorHAnsi"/>
          <w:sz w:val="28"/>
          <w:szCs w:val="28"/>
        </w:rPr>
        <w:t xml:space="preserve"> </w:t>
      </w:r>
      <w:r w:rsidRPr="00F075DA">
        <w:rPr>
          <w:rFonts w:cstheme="minorHAnsi"/>
          <w:sz w:val="28"/>
          <w:szCs w:val="28"/>
        </w:rPr>
        <w:t>values, attitudes, beliefs and consequent behaviour acquired during school years</w:t>
      </w:r>
      <w:r w:rsidR="00F075DA">
        <w:rPr>
          <w:rFonts w:cstheme="minorHAnsi"/>
          <w:sz w:val="28"/>
          <w:szCs w:val="28"/>
        </w:rPr>
        <w:t>.</w:t>
      </w:r>
    </w:p>
    <w:p w:rsidR="00F075DA" w:rsidRPr="00F075DA" w:rsidRDefault="00F075DA" w:rsidP="000B264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A5A37" w:rsidRPr="00631749" w:rsidRDefault="00FA5A37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631749">
        <w:rPr>
          <w:rFonts w:cstheme="minorHAnsi"/>
          <w:b/>
          <w:bCs/>
          <w:sz w:val="28"/>
          <w:szCs w:val="28"/>
        </w:rPr>
        <w:t>Definitions</w:t>
      </w:r>
    </w:p>
    <w:p w:rsidR="00FA5A37" w:rsidRPr="00631749" w:rsidRDefault="00FA5A37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31749">
        <w:rPr>
          <w:rFonts w:cstheme="minorHAnsi"/>
          <w:sz w:val="28"/>
          <w:szCs w:val="28"/>
        </w:rPr>
        <w:t>Spiritual development is concerned with exploring those dimensions of human experience which help</w:t>
      </w:r>
      <w:r w:rsidR="00F075DA">
        <w:rPr>
          <w:rFonts w:cstheme="minorHAnsi"/>
          <w:sz w:val="28"/>
          <w:szCs w:val="28"/>
        </w:rPr>
        <w:t xml:space="preserve"> </w:t>
      </w:r>
      <w:r w:rsidRPr="00631749">
        <w:rPr>
          <w:rFonts w:cstheme="minorHAnsi"/>
          <w:sz w:val="28"/>
          <w:szCs w:val="28"/>
        </w:rPr>
        <w:t>pupils consider their thoughts, feelings and relationships and in particular to consider those things which</w:t>
      </w:r>
      <w:r w:rsidR="00F075DA">
        <w:rPr>
          <w:rFonts w:cstheme="minorHAnsi"/>
          <w:sz w:val="28"/>
          <w:szCs w:val="28"/>
        </w:rPr>
        <w:t xml:space="preserve"> </w:t>
      </w:r>
      <w:r w:rsidRPr="00631749">
        <w:rPr>
          <w:rFonts w:cstheme="minorHAnsi"/>
          <w:sz w:val="28"/>
          <w:szCs w:val="28"/>
        </w:rPr>
        <w:t>are of special significance such as people, places, objects and stories. All areas of the curriculum may</w:t>
      </w:r>
      <w:r w:rsidR="00F075DA">
        <w:rPr>
          <w:rFonts w:cstheme="minorHAnsi"/>
          <w:sz w:val="28"/>
          <w:szCs w:val="28"/>
        </w:rPr>
        <w:t xml:space="preserve"> </w:t>
      </w:r>
      <w:r w:rsidRPr="00631749">
        <w:rPr>
          <w:rFonts w:cstheme="minorHAnsi"/>
          <w:sz w:val="28"/>
          <w:szCs w:val="28"/>
        </w:rPr>
        <w:t>contribute to pupils’ spiritual development.</w:t>
      </w:r>
    </w:p>
    <w:p w:rsidR="00F075DA" w:rsidRDefault="00F075DA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A5A37" w:rsidRPr="00631749" w:rsidRDefault="00FA5A37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31749">
        <w:rPr>
          <w:rFonts w:cstheme="minorHAnsi"/>
          <w:sz w:val="28"/>
          <w:szCs w:val="28"/>
        </w:rPr>
        <w:t>Moral development is concerned with pupils’ ability to make judgements about how they should behave</w:t>
      </w:r>
      <w:r w:rsidR="00F075DA">
        <w:rPr>
          <w:rFonts w:cstheme="minorHAnsi"/>
          <w:sz w:val="28"/>
          <w:szCs w:val="28"/>
        </w:rPr>
        <w:t xml:space="preserve"> </w:t>
      </w:r>
      <w:r w:rsidRPr="00631749">
        <w:rPr>
          <w:rFonts w:cstheme="minorHAnsi"/>
          <w:sz w:val="28"/>
          <w:szCs w:val="28"/>
        </w:rPr>
        <w:t>and act and the reasons for such behaviour. It refers to their knowledge, understanding, values and</w:t>
      </w:r>
      <w:r w:rsidR="00F075DA">
        <w:rPr>
          <w:rFonts w:cstheme="minorHAnsi"/>
          <w:sz w:val="28"/>
          <w:szCs w:val="28"/>
        </w:rPr>
        <w:t xml:space="preserve"> </w:t>
      </w:r>
      <w:r w:rsidRPr="00631749">
        <w:rPr>
          <w:rFonts w:cstheme="minorHAnsi"/>
          <w:sz w:val="28"/>
          <w:szCs w:val="28"/>
        </w:rPr>
        <w:t>attitudes in relation to what is right or wrong.</w:t>
      </w:r>
    </w:p>
    <w:p w:rsidR="00FA5A37" w:rsidRPr="00631749" w:rsidRDefault="00F075DA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The system of school rules of established at Portal House</w:t>
      </w:r>
      <w:r w:rsidR="00FA5A37" w:rsidRPr="00631749">
        <w:rPr>
          <w:rFonts w:cstheme="minorHAnsi"/>
          <w:sz w:val="28"/>
          <w:szCs w:val="28"/>
        </w:rPr>
        <w:t xml:space="preserve"> is an important early introduction of</w:t>
      </w:r>
      <w:r>
        <w:rPr>
          <w:rFonts w:cstheme="minorHAnsi"/>
          <w:sz w:val="28"/>
          <w:szCs w:val="28"/>
        </w:rPr>
        <w:t xml:space="preserve"> </w:t>
      </w:r>
      <w:r w:rsidR="00FA5A37" w:rsidRPr="00631749">
        <w:rPr>
          <w:rFonts w:cstheme="minorHAnsi"/>
          <w:sz w:val="28"/>
          <w:szCs w:val="28"/>
        </w:rPr>
        <w:t>issues of fairness for all and to the consequences of operating outside the acceptance rule system. Pupils</w:t>
      </w:r>
      <w:r>
        <w:rPr>
          <w:rFonts w:cstheme="minorHAnsi"/>
          <w:sz w:val="28"/>
          <w:szCs w:val="28"/>
        </w:rPr>
        <w:t xml:space="preserve"> </w:t>
      </w:r>
      <w:r w:rsidR="00FA5A37" w:rsidRPr="00631749">
        <w:rPr>
          <w:rFonts w:cstheme="minorHAnsi"/>
          <w:sz w:val="28"/>
          <w:szCs w:val="28"/>
        </w:rPr>
        <w:t>are encouraged to under</w:t>
      </w:r>
      <w:r>
        <w:rPr>
          <w:rFonts w:cstheme="minorHAnsi"/>
          <w:sz w:val="28"/>
          <w:szCs w:val="28"/>
        </w:rPr>
        <w:t>stand the need for the school rules and to follow them</w:t>
      </w:r>
      <w:r w:rsidR="00FA5A37" w:rsidRPr="00631749">
        <w:rPr>
          <w:rFonts w:cstheme="minorHAnsi"/>
          <w:sz w:val="28"/>
          <w:szCs w:val="28"/>
        </w:rPr>
        <w:t xml:space="preserve"> from conviction </w:t>
      </w:r>
      <w:r>
        <w:rPr>
          <w:rFonts w:cstheme="minorHAnsi"/>
          <w:sz w:val="28"/>
          <w:szCs w:val="28"/>
        </w:rPr>
        <w:t xml:space="preserve">and the knowledge of positive rewards </w:t>
      </w:r>
      <w:r w:rsidR="00FA5A37" w:rsidRPr="00631749">
        <w:rPr>
          <w:rFonts w:cstheme="minorHAnsi"/>
          <w:sz w:val="28"/>
          <w:szCs w:val="28"/>
        </w:rPr>
        <w:t>rather than</w:t>
      </w:r>
      <w:r>
        <w:rPr>
          <w:rFonts w:cstheme="minorHAnsi"/>
          <w:sz w:val="28"/>
          <w:szCs w:val="28"/>
        </w:rPr>
        <w:t xml:space="preserve"> </w:t>
      </w:r>
      <w:r w:rsidR="00FA5A37" w:rsidRPr="00631749">
        <w:rPr>
          <w:rFonts w:cstheme="minorHAnsi"/>
          <w:sz w:val="28"/>
          <w:szCs w:val="28"/>
        </w:rPr>
        <w:t xml:space="preserve">because of consequences or sanctions. Moral development based on our school </w:t>
      </w:r>
      <w:proofErr w:type="spellStart"/>
      <w:r w:rsidR="00FA5A37" w:rsidRPr="00631749">
        <w:rPr>
          <w:rFonts w:cstheme="minorHAnsi"/>
          <w:sz w:val="28"/>
          <w:szCs w:val="28"/>
        </w:rPr>
        <w:t>principles</w:t>
      </w:r>
      <w:proofErr w:type="spellEnd"/>
      <w:r w:rsidR="00FA5A37" w:rsidRPr="00631749">
        <w:rPr>
          <w:rFonts w:cstheme="minorHAnsi"/>
          <w:sz w:val="28"/>
          <w:szCs w:val="28"/>
        </w:rPr>
        <w:t xml:space="preserve"> should enable</w:t>
      </w:r>
    </w:p>
    <w:p w:rsidR="00FA5A37" w:rsidRPr="00631749" w:rsidRDefault="00FA5A37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 w:rsidRPr="00631749">
        <w:rPr>
          <w:rFonts w:cstheme="minorHAnsi"/>
          <w:sz w:val="28"/>
          <w:szCs w:val="28"/>
        </w:rPr>
        <w:t>pupils</w:t>
      </w:r>
      <w:proofErr w:type="gramEnd"/>
      <w:r w:rsidRPr="00631749">
        <w:rPr>
          <w:rFonts w:cstheme="minorHAnsi"/>
          <w:sz w:val="28"/>
          <w:szCs w:val="28"/>
        </w:rPr>
        <w:t xml:space="preserve"> to become increasingly responsible for their own actions and behaviour.</w:t>
      </w:r>
    </w:p>
    <w:p w:rsidR="00F075DA" w:rsidRDefault="00F075DA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A5A37" w:rsidRDefault="00FA5A37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31749">
        <w:rPr>
          <w:rFonts w:cstheme="minorHAnsi"/>
          <w:sz w:val="28"/>
          <w:szCs w:val="28"/>
        </w:rPr>
        <w:t>Social development refers to the development of abilities and qualities that pupils need to acquire if they</w:t>
      </w:r>
      <w:r w:rsidR="00F075DA">
        <w:rPr>
          <w:rFonts w:cstheme="minorHAnsi"/>
          <w:sz w:val="28"/>
          <w:szCs w:val="28"/>
        </w:rPr>
        <w:t xml:space="preserve"> </w:t>
      </w:r>
      <w:r w:rsidRPr="00631749">
        <w:rPr>
          <w:rFonts w:cstheme="minorHAnsi"/>
          <w:sz w:val="28"/>
          <w:szCs w:val="28"/>
        </w:rPr>
        <w:t>are to play a full and active part in society. It also relates to the growth of knowledge and understanding of</w:t>
      </w:r>
      <w:r w:rsidR="00F075DA">
        <w:rPr>
          <w:rFonts w:cstheme="minorHAnsi"/>
          <w:sz w:val="28"/>
          <w:szCs w:val="28"/>
        </w:rPr>
        <w:t xml:space="preserve"> </w:t>
      </w:r>
      <w:r w:rsidRPr="00631749">
        <w:rPr>
          <w:rFonts w:cstheme="minorHAnsi"/>
          <w:sz w:val="28"/>
          <w:szCs w:val="28"/>
        </w:rPr>
        <w:t>society in all its aspects.</w:t>
      </w:r>
      <w:r w:rsidR="00F075DA">
        <w:rPr>
          <w:rFonts w:cstheme="minorHAnsi"/>
          <w:sz w:val="28"/>
          <w:szCs w:val="28"/>
        </w:rPr>
        <w:t xml:space="preserve">  </w:t>
      </w:r>
      <w:r w:rsidRPr="00631749">
        <w:rPr>
          <w:rFonts w:cstheme="minorHAnsi"/>
          <w:sz w:val="28"/>
          <w:szCs w:val="28"/>
        </w:rPr>
        <w:t>The school, but in particular the classroom, provides a suitable environment for promoting social</w:t>
      </w:r>
      <w:r w:rsidR="00F075DA">
        <w:rPr>
          <w:rFonts w:cstheme="minorHAnsi"/>
          <w:sz w:val="28"/>
          <w:szCs w:val="28"/>
        </w:rPr>
        <w:t xml:space="preserve"> </w:t>
      </w:r>
      <w:r w:rsidRPr="00631749">
        <w:rPr>
          <w:rFonts w:cstheme="minorHAnsi"/>
          <w:sz w:val="28"/>
          <w:szCs w:val="28"/>
        </w:rPr>
        <w:t>development. Pupils learn to lead, to use their initiative and to use individual skills and strengths when</w:t>
      </w:r>
      <w:r w:rsidR="00F075DA">
        <w:rPr>
          <w:rFonts w:cstheme="minorHAnsi"/>
          <w:sz w:val="28"/>
          <w:szCs w:val="28"/>
        </w:rPr>
        <w:t xml:space="preserve"> </w:t>
      </w:r>
      <w:r w:rsidRPr="00631749">
        <w:rPr>
          <w:rFonts w:cstheme="minorHAnsi"/>
          <w:sz w:val="28"/>
          <w:szCs w:val="28"/>
        </w:rPr>
        <w:t>working together towards a common goal. The ability to be led to support others and to recognise the</w:t>
      </w:r>
      <w:r w:rsidR="00F075DA">
        <w:rPr>
          <w:rFonts w:cstheme="minorHAnsi"/>
          <w:sz w:val="28"/>
          <w:szCs w:val="28"/>
        </w:rPr>
        <w:t xml:space="preserve"> </w:t>
      </w:r>
      <w:r w:rsidRPr="00631749">
        <w:rPr>
          <w:rFonts w:cstheme="minorHAnsi"/>
          <w:sz w:val="28"/>
          <w:szCs w:val="28"/>
        </w:rPr>
        <w:t>different skills of other group members can be developed when children work co-operatively.</w:t>
      </w:r>
      <w:r w:rsidR="00F075DA">
        <w:rPr>
          <w:rFonts w:cstheme="minorHAnsi"/>
          <w:sz w:val="28"/>
          <w:szCs w:val="28"/>
        </w:rPr>
        <w:t xml:space="preserve">  </w:t>
      </w:r>
      <w:r w:rsidRPr="00631749">
        <w:rPr>
          <w:rFonts w:cstheme="minorHAnsi"/>
          <w:sz w:val="28"/>
          <w:szCs w:val="28"/>
        </w:rPr>
        <w:t>Cultural development refers to the development of knowledge and understanding of differing cultural</w:t>
      </w:r>
      <w:r w:rsidR="00F075DA">
        <w:rPr>
          <w:rFonts w:cstheme="minorHAnsi"/>
          <w:sz w:val="28"/>
          <w:szCs w:val="28"/>
        </w:rPr>
        <w:t xml:space="preserve"> </w:t>
      </w:r>
      <w:r w:rsidRPr="00631749">
        <w:rPr>
          <w:rFonts w:cstheme="minorHAnsi"/>
          <w:sz w:val="28"/>
          <w:szCs w:val="28"/>
        </w:rPr>
        <w:t>beliefs, customs and traditions. It is an increasing appreciation of the systems of values and attitudes</w:t>
      </w:r>
      <w:r w:rsidR="00F075DA">
        <w:rPr>
          <w:rFonts w:cstheme="minorHAnsi"/>
          <w:sz w:val="28"/>
          <w:szCs w:val="28"/>
        </w:rPr>
        <w:t xml:space="preserve"> </w:t>
      </w:r>
      <w:r w:rsidRPr="00631749">
        <w:rPr>
          <w:rFonts w:cstheme="minorHAnsi"/>
          <w:sz w:val="28"/>
          <w:szCs w:val="28"/>
        </w:rPr>
        <w:t>which form the basis of identity and cohesion within societies and groups.</w:t>
      </w:r>
    </w:p>
    <w:p w:rsidR="00F075DA" w:rsidRPr="00631749" w:rsidRDefault="00F075DA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A5A37" w:rsidRPr="00631749" w:rsidRDefault="00FA5A37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631749">
        <w:rPr>
          <w:rFonts w:cstheme="minorHAnsi"/>
          <w:b/>
          <w:bCs/>
          <w:sz w:val="28"/>
          <w:szCs w:val="28"/>
        </w:rPr>
        <w:t>Aims for Spiritual Development</w:t>
      </w:r>
    </w:p>
    <w:p w:rsidR="00FA5A37" w:rsidRPr="00F075DA" w:rsidRDefault="00FA5A37" w:rsidP="000B264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The ability to listen and be still</w:t>
      </w:r>
    </w:p>
    <w:p w:rsidR="00FA5A37" w:rsidRPr="00F075DA" w:rsidRDefault="00FA5A37" w:rsidP="000B264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The ability to sense awe, wonder and mystery in the world around them</w:t>
      </w:r>
    </w:p>
    <w:p w:rsidR="00FA5A37" w:rsidRPr="00F075DA" w:rsidRDefault="00FA5A37" w:rsidP="000B264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The ability to sense the special nature of human relationships</w:t>
      </w:r>
    </w:p>
    <w:p w:rsidR="00FA5A37" w:rsidRPr="00F075DA" w:rsidRDefault="00FA5A37" w:rsidP="000B26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The ability to reflect</w:t>
      </w:r>
    </w:p>
    <w:p w:rsidR="00FA5A37" w:rsidRDefault="00FA5A37" w:rsidP="000B26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The awareness of their own individuality</w:t>
      </w:r>
    </w:p>
    <w:p w:rsidR="00F075DA" w:rsidRPr="00F075DA" w:rsidRDefault="00F075DA" w:rsidP="000B264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A5A37" w:rsidRPr="00631749" w:rsidRDefault="00FA5A37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631749">
        <w:rPr>
          <w:rFonts w:cstheme="minorHAnsi"/>
          <w:b/>
          <w:bCs/>
          <w:sz w:val="28"/>
          <w:szCs w:val="28"/>
        </w:rPr>
        <w:t>Objectives for Spiritual Development</w:t>
      </w:r>
    </w:p>
    <w:p w:rsidR="00FA5A37" w:rsidRPr="00F075DA" w:rsidRDefault="00FA5A37" w:rsidP="000B26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develop the skill of being physically still, yet alert</w:t>
      </w:r>
    </w:p>
    <w:p w:rsidR="00FA5A37" w:rsidRPr="00F075DA" w:rsidRDefault="00FA5A37" w:rsidP="000B26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develop the ability to use own senses</w:t>
      </w:r>
    </w:p>
    <w:p w:rsidR="00FA5A37" w:rsidRPr="00F075DA" w:rsidRDefault="00FA5A37" w:rsidP="000B26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promote an awareness of, and enjoyment in, using one’s imaginative and aesthetic potential –</w:t>
      </w:r>
      <w:r w:rsidR="00F075DA">
        <w:rPr>
          <w:rFonts w:cstheme="minorHAnsi"/>
          <w:sz w:val="28"/>
          <w:szCs w:val="28"/>
        </w:rPr>
        <w:t xml:space="preserve"> </w:t>
      </w:r>
      <w:r w:rsidRPr="00F075DA">
        <w:rPr>
          <w:rFonts w:cstheme="minorHAnsi"/>
          <w:sz w:val="28"/>
          <w:szCs w:val="28"/>
        </w:rPr>
        <w:t>appreciating language, imagery, poetry, arts etc</w:t>
      </w:r>
      <w:r w:rsidR="008079EE">
        <w:rPr>
          <w:rFonts w:cstheme="minorHAnsi"/>
          <w:sz w:val="28"/>
          <w:szCs w:val="28"/>
        </w:rPr>
        <w:t>.</w:t>
      </w:r>
    </w:p>
    <w:p w:rsidR="00FA5A37" w:rsidRPr="00F075DA" w:rsidRDefault="00FA5A37" w:rsidP="000B26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encourage quiet reflection during a lesson, assembly or worship</w:t>
      </w:r>
    </w:p>
    <w:p w:rsidR="00FA5A37" w:rsidRPr="00F075DA" w:rsidRDefault="00FA5A37" w:rsidP="000B26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develop individual self- confidence in expressing inner thought and feelings in a variety of ways</w:t>
      </w:r>
    </w:p>
    <w:p w:rsidR="00FA5A37" w:rsidRPr="00F075DA" w:rsidRDefault="00FA5A37" w:rsidP="000B26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provide opportunities to develop their own system of beliefs and values</w:t>
      </w:r>
    </w:p>
    <w:p w:rsidR="00FA5A37" w:rsidRPr="00F075DA" w:rsidRDefault="00FA5A37" w:rsidP="000B26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lastRenderedPageBreak/>
        <w:t>To find an inner confidence and peace through reflection</w:t>
      </w:r>
    </w:p>
    <w:p w:rsidR="00FA5A37" w:rsidRPr="00F075DA" w:rsidRDefault="00FA5A37" w:rsidP="000B26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understand the importance of religion and belief to people</w:t>
      </w:r>
    </w:p>
    <w:p w:rsidR="00FA5A37" w:rsidRPr="00F075DA" w:rsidRDefault="00FA5A37" w:rsidP="000B26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recognise the value of the non</w:t>
      </w:r>
      <w:r w:rsidR="00F075DA">
        <w:rPr>
          <w:rFonts w:cstheme="minorHAnsi"/>
          <w:sz w:val="28"/>
          <w:szCs w:val="28"/>
        </w:rPr>
        <w:t>-</w:t>
      </w:r>
      <w:r w:rsidRPr="00F075DA">
        <w:rPr>
          <w:rFonts w:cstheme="minorHAnsi"/>
          <w:sz w:val="28"/>
          <w:szCs w:val="28"/>
        </w:rPr>
        <w:t>materialistic world</w:t>
      </w:r>
    </w:p>
    <w:p w:rsidR="00FA5A37" w:rsidRPr="00F075DA" w:rsidRDefault="00FA5A37" w:rsidP="000B26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have opportunities to develop faith and trust</w:t>
      </w:r>
    </w:p>
    <w:p w:rsidR="00FA5A37" w:rsidRPr="00F075DA" w:rsidRDefault="00FA5A37" w:rsidP="000B26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celebrate their own uniqueness</w:t>
      </w:r>
    </w:p>
    <w:p w:rsidR="00F075DA" w:rsidRPr="00631749" w:rsidRDefault="00F075DA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075DA" w:rsidRPr="00631749" w:rsidRDefault="00FA5A37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631749">
        <w:rPr>
          <w:rFonts w:cstheme="minorHAnsi"/>
          <w:b/>
          <w:bCs/>
          <w:sz w:val="28"/>
          <w:szCs w:val="28"/>
        </w:rPr>
        <w:t>Aims for Moral Development</w:t>
      </w:r>
    </w:p>
    <w:p w:rsidR="00FA5A37" w:rsidRPr="00F075DA" w:rsidRDefault="00FA5A37" w:rsidP="000B26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develop understanding of the principles lying behind decisions and actions</w:t>
      </w:r>
    </w:p>
    <w:p w:rsidR="00FA5A37" w:rsidRPr="00F075DA" w:rsidRDefault="00FA5A37" w:rsidP="000B26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be able to try to take moral decisions for themselves</w:t>
      </w:r>
    </w:p>
    <w:p w:rsidR="00FA5A37" w:rsidRPr="00F075DA" w:rsidRDefault="00FA5A37" w:rsidP="000B26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try to assume moral responsibility through belief and conviction</w:t>
      </w:r>
    </w:p>
    <w:p w:rsidR="00FA5A37" w:rsidRPr="00F075DA" w:rsidRDefault="00FA5A37" w:rsidP="000B26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be able to distinguish between right and wrong</w:t>
      </w:r>
    </w:p>
    <w:p w:rsidR="00FA5A37" w:rsidRDefault="00FA5A37" w:rsidP="000B26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be able to listen and respond to the needs of others</w:t>
      </w:r>
    </w:p>
    <w:p w:rsidR="00F075DA" w:rsidRPr="00F075DA" w:rsidRDefault="00F075DA" w:rsidP="000B264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A5A37" w:rsidRPr="00631749" w:rsidRDefault="00FA5A37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631749">
        <w:rPr>
          <w:rFonts w:cstheme="minorHAnsi"/>
          <w:b/>
          <w:bCs/>
          <w:sz w:val="28"/>
          <w:szCs w:val="28"/>
        </w:rPr>
        <w:t>Objectives for Moral Development</w:t>
      </w:r>
    </w:p>
    <w:p w:rsidR="00FA5A37" w:rsidRPr="00F075DA" w:rsidRDefault="00FA5A37" w:rsidP="000B264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be honest and tell the truth</w:t>
      </w:r>
    </w:p>
    <w:p w:rsidR="00FA5A37" w:rsidRPr="00F075DA" w:rsidRDefault="00FA5A37" w:rsidP="000B264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respect the rights and property of themselves and others</w:t>
      </w:r>
    </w:p>
    <w:p w:rsidR="00FA5A37" w:rsidRPr="00F075DA" w:rsidRDefault="00FA5A37" w:rsidP="000B264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help those less fortunate than themselves</w:t>
      </w:r>
    </w:p>
    <w:p w:rsidR="00FA5A37" w:rsidRPr="00F075DA" w:rsidRDefault="00FA5A37" w:rsidP="000B264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develop an understanding of compassion and forgiveness</w:t>
      </w:r>
    </w:p>
    <w:p w:rsidR="00FA5A37" w:rsidRPr="00F075DA" w:rsidRDefault="00FA5A37" w:rsidP="000B264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act considerately towards others</w:t>
      </w:r>
    </w:p>
    <w:p w:rsidR="00FA5A37" w:rsidRPr="00F075DA" w:rsidRDefault="00FA5A37" w:rsidP="000B264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take responsibility for one’s own actions, to experience remorse and be able to adopt</w:t>
      </w:r>
      <w:r w:rsidR="00F075DA">
        <w:rPr>
          <w:rFonts w:cstheme="minorHAnsi"/>
          <w:sz w:val="28"/>
          <w:szCs w:val="28"/>
        </w:rPr>
        <w:t xml:space="preserve"> </w:t>
      </w:r>
      <w:r w:rsidRPr="00F075DA">
        <w:rPr>
          <w:rFonts w:cstheme="minorHAnsi"/>
          <w:sz w:val="28"/>
          <w:szCs w:val="28"/>
        </w:rPr>
        <w:t>appropriate behaviour</w:t>
      </w:r>
    </w:p>
    <w:p w:rsidR="00FA5A37" w:rsidRPr="00F075DA" w:rsidRDefault="00FA5A37" w:rsidP="000B264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develop ability to work out difference between right and wrong themselves</w:t>
      </w:r>
    </w:p>
    <w:p w:rsidR="00FA5A37" w:rsidRPr="00F075DA" w:rsidRDefault="00FA5A37" w:rsidP="000B264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exercise self-discipline</w:t>
      </w:r>
    </w:p>
    <w:p w:rsidR="00FA5A37" w:rsidRPr="00F075DA" w:rsidRDefault="00FA5A37" w:rsidP="000B264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develop high expectations</w:t>
      </w:r>
    </w:p>
    <w:p w:rsidR="00FA5A37" w:rsidRPr="00F075DA" w:rsidRDefault="00FA5A37" w:rsidP="000B264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conform to rules and regulations for the good of all</w:t>
      </w:r>
    </w:p>
    <w:p w:rsidR="00FA5A37" w:rsidRPr="00631749" w:rsidRDefault="00FA5A37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631749">
        <w:rPr>
          <w:rFonts w:cstheme="minorHAnsi"/>
          <w:b/>
          <w:bCs/>
          <w:sz w:val="28"/>
          <w:szCs w:val="28"/>
        </w:rPr>
        <w:t>Aims for Social Development</w:t>
      </w:r>
    </w:p>
    <w:p w:rsidR="00FA5A37" w:rsidRPr="00F075DA" w:rsidRDefault="00FA5A37" w:rsidP="000B264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relate positively to others</w:t>
      </w:r>
    </w:p>
    <w:p w:rsidR="00FA5A37" w:rsidRPr="00F075DA" w:rsidRDefault="00FA5A37" w:rsidP="000B264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participate fully and take responsibility in the classroom and in the school</w:t>
      </w:r>
    </w:p>
    <w:p w:rsidR="00FA5A37" w:rsidRPr="00F075DA" w:rsidRDefault="00FA5A37" w:rsidP="000B264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use appropriate behaviour, according to situations</w:t>
      </w:r>
    </w:p>
    <w:p w:rsidR="00FA5A37" w:rsidRPr="00F075DA" w:rsidRDefault="00FA5A37" w:rsidP="000B264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engage successfully in partnership with others</w:t>
      </w:r>
    </w:p>
    <w:p w:rsidR="00FA5A37" w:rsidRPr="00F075DA" w:rsidRDefault="00FA5A37" w:rsidP="000B264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exercise personal responsibility and initiative</w:t>
      </w:r>
    </w:p>
    <w:p w:rsidR="00FA5A37" w:rsidRDefault="00FA5A37" w:rsidP="000B264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understand that, as individuals, we depend on family, school and society</w:t>
      </w:r>
    </w:p>
    <w:p w:rsidR="00F075DA" w:rsidRDefault="00F075DA" w:rsidP="000B264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075DA" w:rsidRDefault="00F075DA" w:rsidP="000B264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075DA" w:rsidRPr="00F075DA" w:rsidRDefault="00F075DA" w:rsidP="000B264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A5A37" w:rsidRPr="00631749" w:rsidRDefault="00FA5A37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631749">
        <w:rPr>
          <w:rFonts w:cstheme="minorHAnsi"/>
          <w:b/>
          <w:bCs/>
          <w:sz w:val="28"/>
          <w:szCs w:val="28"/>
        </w:rPr>
        <w:lastRenderedPageBreak/>
        <w:t>Objectives for Social Development</w:t>
      </w:r>
    </w:p>
    <w:p w:rsidR="00FA5A37" w:rsidRPr="00F075DA" w:rsidRDefault="00FA5A37" w:rsidP="000B26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develop good speaking and listening skills via own forms of communication</w:t>
      </w:r>
    </w:p>
    <w:p w:rsidR="00FA5A37" w:rsidRPr="00F075DA" w:rsidRDefault="00FA5A37" w:rsidP="000B26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share such emotions as anguish, fear, joy, love and hope</w:t>
      </w:r>
    </w:p>
    <w:p w:rsidR="00FA5A37" w:rsidRPr="00F075DA" w:rsidRDefault="00FA5A37" w:rsidP="000B26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realise there are things each person can do well</w:t>
      </w:r>
    </w:p>
    <w:p w:rsidR="00FA5A37" w:rsidRPr="00F075DA" w:rsidRDefault="00FA5A37" w:rsidP="000B26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behave with courtesy, generosity, politeness and respect and to show acceptance of</w:t>
      </w:r>
      <w:r w:rsidR="00F075DA">
        <w:rPr>
          <w:rFonts w:cstheme="minorHAnsi"/>
          <w:sz w:val="28"/>
          <w:szCs w:val="28"/>
        </w:rPr>
        <w:t xml:space="preserve"> </w:t>
      </w:r>
      <w:r w:rsidRPr="00F075DA">
        <w:rPr>
          <w:rFonts w:cstheme="minorHAnsi"/>
          <w:sz w:val="28"/>
          <w:szCs w:val="28"/>
        </w:rPr>
        <w:t>others, showing tolerance and respect for differences</w:t>
      </w:r>
    </w:p>
    <w:p w:rsidR="00FA5A37" w:rsidRPr="00F075DA" w:rsidRDefault="00FA5A37" w:rsidP="000B26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show sensitivity to the needs and feelings of others</w:t>
      </w:r>
    </w:p>
    <w:p w:rsidR="00FA5A37" w:rsidRPr="00F075DA" w:rsidRDefault="00FA5A37" w:rsidP="000B26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work co-operatively in pairs and small groups to develop their interactive skills</w:t>
      </w:r>
    </w:p>
    <w:p w:rsidR="00FA5A37" w:rsidRPr="00F075DA" w:rsidRDefault="00FA5A37" w:rsidP="000B26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develop skills of responsibility, commitment, initiative and co-operation needed in</w:t>
      </w:r>
      <w:r w:rsidR="00F075DA">
        <w:rPr>
          <w:rFonts w:cstheme="minorHAnsi"/>
          <w:sz w:val="28"/>
          <w:szCs w:val="28"/>
        </w:rPr>
        <w:t xml:space="preserve"> </w:t>
      </w:r>
      <w:r w:rsidRPr="00F075DA">
        <w:rPr>
          <w:rFonts w:cstheme="minorHAnsi"/>
          <w:sz w:val="28"/>
          <w:szCs w:val="28"/>
        </w:rPr>
        <w:t>teamwork, as team leaders and team members</w:t>
      </w:r>
    </w:p>
    <w:p w:rsidR="00FA5A37" w:rsidRPr="00F075DA" w:rsidRDefault="00FA5A37" w:rsidP="000B26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interact positively with others through contracts outside school e.g. sporting activities,</w:t>
      </w:r>
      <w:r w:rsidR="00F075DA">
        <w:rPr>
          <w:rFonts w:cstheme="minorHAnsi"/>
          <w:sz w:val="28"/>
          <w:szCs w:val="28"/>
        </w:rPr>
        <w:t xml:space="preserve"> </w:t>
      </w:r>
      <w:r w:rsidRPr="00F075DA">
        <w:rPr>
          <w:rFonts w:cstheme="minorHAnsi"/>
          <w:sz w:val="28"/>
          <w:szCs w:val="28"/>
        </w:rPr>
        <w:t>visits, community and music concerts etc</w:t>
      </w:r>
      <w:r w:rsidR="000B2642">
        <w:rPr>
          <w:rFonts w:cstheme="minorHAnsi"/>
          <w:sz w:val="28"/>
          <w:szCs w:val="28"/>
        </w:rPr>
        <w:t>.</w:t>
      </w:r>
    </w:p>
    <w:p w:rsidR="00FA5A37" w:rsidRPr="00F075DA" w:rsidRDefault="00FA5A37" w:rsidP="000B26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develop an understanding of citizenship and to experience being part of a whole caring</w:t>
      </w:r>
      <w:r w:rsidR="00F075DA">
        <w:rPr>
          <w:rFonts w:cstheme="minorHAnsi"/>
          <w:sz w:val="28"/>
          <w:szCs w:val="28"/>
        </w:rPr>
        <w:t xml:space="preserve"> </w:t>
      </w:r>
      <w:r w:rsidRPr="00F075DA">
        <w:rPr>
          <w:rFonts w:cstheme="minorHAnsi"/>
          <w:sz w:val="28"/>
          <w:szCs w:val="28"/>
        </w:rPr>
        <w:t>community</w:t>
      </w:r>
    </w:p>
    <w:p w:rsidR="00FA5A37" w:rsidRPr="00F075DA" w:rsidRDefault="00FA5A37" w:rsidP="000B26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develop appropriate behaviour towards adults and each other</w:t>
      </w:r>
    </w:p>
    <w:p w:rsidR="00FA5A37" w:rsidRPr="00F075DA" w:rsidRDefault="00FA5A37" w:rsidP="000B26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show care and consideration for others by sharing and taking turns</w:t>
      </w:r>
    </w:p>
    <w:p w:rsidR="00FA5A37" w:rsidRPr="00F075DA" w:rsidRDefault="00FA5A37" w:rsidP="000B26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demonstrate fairness and honesty for everyone</w:t>
      </w:r>
    </w:p>
    <w:p w:rsidR="00FA5A37" w:rsidRDefault="00FA5A37" w:rsidP="000B26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equip themselves to make life choices and develop skills needed to function in society</w:t>
      </w:r>
    </w:p>
    <w:p w:rsidR="00F075DA" w:rsidRPr="00F075DA" w:rsidRDefault="00F075DA" w:rsidP="000B264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A5A37" w:rsidRPr="00631749" w:rsidRDefault="00FA5A37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631749">
        <w:rPr>
          <w:rFonts w:cstheme="minorHAnsi"/>
          <w:b/>
          <w:bCs/>
          <w:sz w:val="28"/>
          <w:szCs w:val="28"/>
        </w:rPr>
        <w:t>Aims for Cultural Development</w:t>
      </w:r>
    </w:p>
    <w:p w:rsidR="00FA5A37" w:rsidRPr="00F075DA" w:rsidRDefault="00FA5A37" w:rsidP="000B264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develop a sense of belonging to pupils’ own culture and being proud of their cultural</w:t>
      </w:r>
      <w:r w:rsidR="00F075DA">
        <w:rPr>
          <w:rFonts w:cstheme="minorHAnsi"/>
          <w:sz w:val="28"/>
          <w:szCs w:val="28"/>
        </w:rPr>
        <w:t xml:space="preserve"> </w:t>
      </w:r>
      <w:r w:rsidRPr="00F075DA">
        <w:rPr>
          <w:rFonts w:cstheme="minorHAnsi"/>
          <w:sz w:val="28"/>
          <w:szCs w:val="28"/>
        </w:rPr>
        <w:t>background</w:t>
      </w:r>
    </w:p>
    <w:p w:rsidR="00FA5A37" w:rsidRPr="00F075DA" w:rsidRDefault="00FA5A37" w:rsidP="000B264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respond to cultural events</w:t>
      </w:r>
    </w:p>
    <w:p w:rsidR="00FA5A37" w:rsidRPr="00F075DA" w:rsidRDefault="00FA5A37" w:rsidP="000B264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share different cultural experiences</w:t>
      </w:r>
    </w:p>
    <w:p w:rsidR="00FA5A37" w:rsidRDefault="00FA5A37" w:rsidP="000B264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respect different cultural traditions</w:t>
      </w:r>
    </w:p>
    <w:p w:rsidR="00F075DA" w:rsidRPr="00F075DA" w:rsidRDefault="00F075DA" w:rsidP="000B264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A5A37" w:rsidRPr="00631749" w:rsidRDefault="00FA5A37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631749">
        <w:rPr>
          <w:rFonts w:cstheme="minorHAnsi"/>
          <w:b/>
          <w:bCs/>
          <w:sz w:val="28"/>
          <w:szCs w:val="28"/>
        </w:rPr>
        <w:t>Objectives for Cultural Development</w:t>
      </w:r>
    </w:p>
    <w:p w:rsidR="00FA5A37" w:rsidRPr="00F075DA" w:rsidRDefault="00FA5A37" w:rsidP="000B26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respond to literature, music, dance, art, design, technology and sport to further their own</w:t>
      </w:r>
      <w:r w:rsidR="00F075DA">
        <w:rPr>
          <w:rFonts w:cstheme="minorHAnsi"/>
          <w:sz w:val="28"/>
          <w:szCs w:val="28"/>
        </w:rPr>
        <w:t xml:space="preserve"> </w:t>
      </w:r>
      <w:r w:rsidRPr="00F075DA">
        <w:rPr>
          <w:rFonts w:cstheme="minorHAnsi"/>
          <w:sz w:val="28"/>
          <w:szCs w:val="28"/>
        </w:rPr>
        <w:t>personal cultural development</w:t>
      </w:r>
    </w:p>
    <w:p w:rsidR="00FA5A37" w:rsidRPr="00F075DA" w:rsidRDefault="00FA5A37" w:rsidP="000B26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develop a love of learning</w:t>
      </w:r>
    </w:p>
    <w:p w:rsidR="00FA5A37" w:rsidRPr="00F075DA" w:rsidRDefault="00FA5A37" w:rsidP="000B26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recognise and understand the similarities and differences between people and be non</w:t>
      </w:r>
      <w:r w:rsidR="00F075DA">
        <w:rPr>
          <w:rFonts w:cstheme="minorHAnsi"/>
          <w:sz w:val="28"/>
          <w:szCs w:val="28"/>
        </w:rPr>
        <w:t>-</w:t>
      </w:r>
      <w:r w:rsidRPr="00F075DA">
        <w:rPr>
          <w:rFonts w:cstheme="minorHAnsi"/>
          <w:sz w:val="28"/>
          <w:szCs w:val="28"/>
        </w:rPr>
        <w:t>judgemental</w:t>
      </w:r>
      <w:r w:rsidR="00F075DA">
        <w:rPr>
          <w:rFonts w:cstheme="minorHAnsi"/>
          <w:sz w:val="28"/>
          <w:szCs w:val="28"/>
        </w:rPr>
        <w:t xml:space="preserve"> </w:t>
      </w:r>
      <w:r w:rsidRPr="00F075DA">
        <w:rPr>
          <w:rFonts w:cstheme="minorHAnsi"/>
          <w:sz w:val="28"/>
          <w:szCs w:val="28"/>
        </w:rPr>
        <w:t>of these differences</w:t>
      </w:r>
    </w:p>
    <w:p w:rsidR="00FA5A37" w:rsidRPr="00F075DA" w:rsidRDefault="00FA5A37" w:rsidP="000B26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develop an understanding of British cultural tradition</w:t>
      </w:r>
    </w:p>
    <w:p w:rsidR="00FA5A37" w:rsidRPr="00F075DA" w:rsidRDefault="00FA5A37" w:rsidP="000B26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respect and appreciate the values and customs of other ethnic and faith groups which make up</w:t>
      </w:r>
      <w:r w:rsidR="00F075DA">
        <w:rPr>
          <w:rFonts w:cstheme="minorHAnsi"/>
          <w:sz w:val="28"/>
          <w:szCs w:val="28"/>
        </w:rPr>
        <w:t xml:space="preserve"> </w:t>
      </w:r>
      <w:r w:rsidRPr="00F075DA">
        <w:rPr>
          <w:rFonts w:cstheme="minorHAnsi"/>
          <w:sz w:val="28"/>
          <w:szCs w:val="28"/>
        </w:rPr>
        <w:t>modern British society, and the world beyond</w:t>
      </w:r>
    </w:p>
    <w:p w:rsidR="00FA5A37" w:rsidRPr="00F075DA" w:rsidRDefault="00FA5A37" w:rsidP="000B26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lastRenderedPageBreak/>
        <w:t>To understand and be tolerant of the diversity of religious, social, aesthetic, ethnic and political</w:t>
      </w:r>
      <w:r w:rsidR="00F075DA">
        <w:rPr>
          <w:rFonts w:cstheme="minorHAnsi"/>
          <w:sz w:val="28"/>
          <w:szCs w:val="28"/>
        </w:rPr>
        <w:t xml:space="preserve"> </w:t>
      </w:r>
      <w:r w:rsidRPr="00F075DA">
        <w:rPr>
          <w:rFonts w:cstheme="minorHAnsi"/>
          <w:sz w:val="28"/>
          <w:szCs w:val="28"/>
        </w:rPr>
        <w:t>traditions and practices in their own community as well as the wider community</w:t>
      </w:r>
    </w:p>
    <w:p w:rsidR="00FA5A37" w:rsidRPr="00F075DA" w:rsidRDefault="00FA5A37" w:rsidP="000B26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develop the ability to value current cultural enthusiasms, icons, music and media, and</w:t>
      </w:r>
      <w:r w:rsidR="00F075DA">
        <w:rPr>
          <w:rFonts w:cstheme="minorHAnsi"/>
          <w:sz w:val="28"/>
          <w:szCs w:val="28"/>
        </w:rPr>
        <w:t xml:space="preserve"> </w:t>
      </w:r>
      <w:r w:rsidRPr="00F075DA">
        <w:rPr>
          <w:rFonts w:cstheme="minorHAnsi"/>
          <w:sz w:val="28"/>
          <w:szCs w:val="28"/>
        </w:rPr>
        <w:t>independently of peer pressure</w:t>
      </w:r>
    </w:p>
    <w:p w:rsidR="00FA5A37" w:rsidRDefault="00FA5A37" w:rsidP="000B264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To develop tolerance of different beliefs and cultures</w:t>
      </w:r>
    </w:p>
    <w:p w:rsidR="00F075DA" w:rsidRPr="00F075DA" w:rsidRDefault="00F075DA" w:rsidP="000B264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A5A37" w:rsidRPr="00631749" w:rsidRDefault="00FA5A37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631749">
        <w:rPr>
          <w:rFonts w:cstheme="minorHAnsi"/>
          <w:b/>
          <w:bCs/>
          <w:sz w:val="28"/>
          <w:szCs w:val="28"/>
        </w:rPr>
        <w:t>Provision of Opportunities</w:t>
      </w:r>
    </w:p>
    <w:p w:rsidR="00FA5A37" w:rsidRPr="00631749" w:rsidRDefault="00FA5A37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31749">
        <w:rPr>
          <w:rFonts w:cstheme="minorHAnsi"/>
          <w:sz w:val="28"/>
          <w:szCs w:val="28"/>
        </w:rPr>
        <w:t>Spiritual, moral, social and cultural development does not take place in any one aspect, in isolation of</w:t>
      </w:r>
      <w:r w:rsidR="00F075DA">
        <w:rPr>
          <w:rFonts w:cstheme="minorHAnsi"/>
          <w:sz w:val="28"/>
          <w:szCs w:val="28"/>
        </w:rPr>
        <w:t xml:space="preserve"> </w:t>
      </w:r>
      <w:r w:rsidRPr="00631749">
        <w:rPr>
          <w:rFonts w:cstheme="minorHAnsi"/>
          <w:sz w:val="28"/>
          <w:szCs w:val="28"/>
        </w:rPr>
        <w:t>other aspects of school life.</w:t>
      </w:r>
      <w:r w:rsidR="00F075DA">
        <w:rPr>
          <w:rFonts w:cstheme="minorHAnsi"/>
          <w:sz w:val="28"/>
          <w:szCs w:val="28"/>
        </w:rPr>
        <w:t xml:space="preserve">  </w:t>
      </w:r>
      <w:r w:rsidRPr="00631749">
        <w:rPr>
          <w:rFonts w:cstheme="minorHAnsi"/>
          <w:sz w:val="28"/>
          <w:szCs w:val="28"/>
        </w:rPr>
        <w:t>We aim to create a caring environment where everyone is welcome, and given the opportunity to develop</w:t>
      </w:r>
      <w:r w:rsidR="00F075DA">
        <w:rPr>
          <w:rFonts w:cstheme="minorHAnsi"/>
          <w:sz w:val="28"/>
          <w:szCs w:val="28"/>
        </w:rPr>
        <w:t xml:space="preserve"> </w:t>
      </w:r>
      <w:r w:rsidRPr="00631749">
        <w:rPr>
          <w:rFonts w:cstheme="minorHAnsi"/>
          <w:sz w:val="28"/>
          <w:szCs w:val="28"/>
        </w:rPr>
        <w:t>their full potential.</w:t>
      </w:r>
      <w:r w:rsidR="00F075DA">
        <w:rPr>
          <w:rFonts w:cstheme="minorHAnsi"/>
          <w:sz w:val="28"/>
          <w:szCs w:val="28"/>
        </w:rPr>
        <w:t xml:space="preserve">  </w:t>
      </w:r>
      <w:r w:rsidRPr="00631749">
        <w:rPr>
          <w:rFonts w:cstheme="minorHAnsi"/>
          <w:sz w:val="28"/>
          <w:szCs w:val="28"/>
        </w:rPr>
        <w:t>We endeavour to provide an environment and ethos in which children and adults can grow and develop in</w:t>
      </w:r>
      <w:r w:rsidR="00F075DA">
        <w:rPr>
          <w:rFonts w:cstheme="minorHAnsi"/>
          <w:sz w:val="28"/>
          <w:szCs w:val="28"/>
        </w:rPr>
        <w:t xml:space="preserve"> </w:t>
      </w:r>
      <w:r w:rsidRPr="00631749">
        <w:rPr>
          <w:rFonts w:cstheme="minorHAnsi"/>
          <w:sz w:val="28"/>
          <w:szCs w:val="28"/>
        </w:rPr>
        <w:t xml:space="preserve">spirituality and where positive attitudes and consistency </w:t>
      </w:r>
      <w:r w:rsidR="00F075DA">
        <w:rPr>
          <w:rFonts w:cstheme="minorHAnsi"/>
          <w:sz w:val="28"/>
          <w:szCs w:val="28"/>
        </w:rPr>
        <w:t xml:space="preserve">provide children with good role </w:t>
      </w:r>
      <w:r w:rsidRPr="00631749">
        <w:rPr>
          <w:rFonts w:cstheme="minorHAnsi"/>
          <w:sz w:val="28"/>
          <w:szCs w:val="28"/>
        </w:rPr>
        <w:t>models, and</w:t>
      </w:r>
      <w:r w:rsidR="00F075DA">
        <w:rPr>
          <w:rFonts w:cstheme="minorHAnsi"/>
          <w:sz w:val="28"/>
          <w:szCs w:val="28"/>
        </w:rPr>
        <w:t xml:space="preserve"> </w:t>
      </w:r>
      <w:r w:rsidRPr="00631749">
        <w:rPr>
          <w:rFonts w:cstheme="minorHAnsi"/>
          <w:sz w:val="28"/>
          <w:szCs w:val="28"/>
        </w:rPr>
        <w:t>similarly, older children are expected to demonstrate good behaviour to younger children. All children are</w:t>
      </w:r>
      <w:r w:rsidR="00F075DA">
        <w:rPr>
          <w:rFonts w:cstheme="minorHAnsi"/>
          <w:sz w:val="28"/>
          <w:szCs w:val="28"/>
        </w:rPr>
        <w:t xml:space="preserve"> </w:t>
      </w:r>
      <w:r w:rsidRPr="00631749">
        <w:rPr>
          <w:rFonts w:cstheme="minorHAnsi"/>
          <w:sz w:val="28"/>
          <w:szCs w:val="28"/>
        </w:rPr>
        <w:t>valued equally whatever their age or stage of development, and are entitled to maximum success. The</w:t>
      </w:r>
    </w:p>
    <w:p w:rsidR="00FA5A37" w:rsidRDefault="00FA5A37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 w:rsidRPr="00631749">
        <w:rPr>
          <w:rFonts w:cstheme="minorHAnsi"/>
          <w:sz w:val="28"/>
          <w:szCs w:val="28"/>
        </w:rPr>
        <w:t>ethos</w:t>
      </w:r>
      <w:proofErr w:type="gramEnd"/>
      <w:r w:rsidRPr="00631749">
        <w:rPr>
          <w:rFonts w:cstheme="minorHAnsi"/>
          <w:sz w:val="28"/>
          <w:szCs w:val="28"/>
        </w:rPr>
        <w:t xml:space="preserve"> encourages safe, sensible behavi</w:t>
      </w:r>
      <w:r w:rsidR="00F075DA">
        <w:rPr>
          <w:rFonts w:cstheme="minorHAnsi"/>
          <w:sz w:val="28"/>
          <w:szCs w:val="28"/>
        </w:rPr>
        <w:t>our incorporating good manners</w:t>
      </w:r>
      <w:r w:rsidR="002C33A9">
        <w:rPr>
          <w:rFonts w:cstheme="minorHAnsi"/>
          <w:sz w:val="28"/>
          <w:szCs w:val="28"/>
        </w:rPr>
        <w:t xml:space="preserve">, </w:t>
      </w:r>
      <w:r w:rsidRPr="00631749">
        <w:rPr>
          <w:rFonts w:cstheme="minorHAnsi"/>
          <w:sz w:val="28"/>
          <w:szCs w:val="28"/>
        </w:rPr>
        <w:t>consideration, courtesy and</w:t>
      </w:r>
      <w:r w:rsidR="00F075DA">
        <w:rPr>
          <w:rFonts w:cstheme="minorHAnsi"/>
          <w:sz w:val="28"/>
          <w:szCs w:val="28"/>
        </w:rPr>
        <w:t xml:space="preserve"> </w:t>
      </w:r>
      <w:r w:rsidRPr="00631749">
        <w:rPr>
          <w:rFonts w:cstheme="minorHAnsi"/>
          <w:sz w:val="28"/>
          <w:szCs w:val="28"/>
        </w:rPr>
        <w:t>respect for others whilst encouraging imagination, inspiration, independence, resilience and reflection.</w:t>
      </w:r>
    </w:p>
    <w:p w:rsidR="00F075DA" w:rsidRPr="00631749" w:rsidRDefault="00F075DA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075DA" w:rsidRPr="00631749" w:rsidRDefault="00FA5A37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631749">
        <w:rPr>
          <w:rFonts w:cstheme="minorHAnsi"/>
          <w:b/>
          <w:bCs/>
          <w:sz w:val="28"/>
          <w:szCs w:val="28"/>
        </w:rPr>
        <w:t>Within RE</w:t>
      </w:r>
      <w:r w:rsidR="00F075DA">
        <w:rPr>
          <w:rFonts w:cstheme="minorHAnsi"/>
          <w:b/>
          <w:bCs/>
          <w:sz w:val="28"/>
          <w:szCs w:val="28"/>
        </w:rPr>
        <w:t xml:space="preserve"> and collective worship, t</w:t>
      </w:r>
      <w:r w:rsidRPr="00631749">
        <w:rPr>
          <w:rFonts w:cstheme="minorHAnsi"/>
          <w:b/>
          <w:bCs/>
          <w:sz w:val="28"/>
          <w:szCs w:val="28"/>
        </w:rPr>
        <w:t>he school will</w:t>
      </w:r>
    </w:p>
    <w:p w:rsidR="00FA5A37" w:rsidRPr="00F075DA" w:rsidRDefault="00FA5A37" w:rsidP="000B264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Allow pupils to investigate and reflect upon their own beliefs and values</w:t>
      </w:r>
    </w:p>
    <w:p w:rsidR="00FA5A37" w:rsidRPr="00F075DA" w:rsidRDefault="00FA5A37" w:rsidP="000B264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Provide opportunities for pupils to share what is meaningful and significant to them</w:t>
      </w:r>
    </w:p>
    <w:p w:rsidR="00FA5A37" w:rsidRPr="00F075DA" w:rsidRDefault="00FA5A37" w:rsidP="000B264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Provide opportunities for prayer, reflection and silence</w:t>
      </w:r>
    </w:p>
    <w:p w:rsidR="00FA5A37" w:rsidRPr="00F075DA" w:rsidRDefault="00FA5A37" w:rsidP="000B264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Encourage a balance of music, speech, silence and the creative arts when exploring spiritual</w:t>
      </w:r>
      <w:r w:rsidR="00F075DA">
        <w:rPr>
          <w:rFonts w:cstheme="minorHAnsi"/>
          <w:sz w:val="28"/>
          <w:szCs w:val="28"/>
        </w:rPr>
        <w:t xml:space="preserve"> </w:t>
      </w:r>
      <w:r w:rsidRPr="00F075DA">
        <w:rPr>
          <w:rFonts w:cstheme="minorHAnsi"/>
          <w:sz w:val="28"/>
          <w:szCs w:val="28"/>
        </w:rPr>
        <w:t>development</w:t>
      </w:r>
    </w:p>
    <w:p w:rsidR="00FA5A37" w:rsidRPr="00F075DA" w:rsidRDefault="00FA5A37" w:rsidP="000B264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Help pupils develop a knowledge and understanding of religion and faith</w:t>
      </w:r>
    </w:p>
    <w:p w:rsidR="00FA5A37" w:rsidRPr="00F075DA" w:rsidRDefault="00FA5A37" w:rsidP="000B264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Explore symbols, imagery and metaphor</w:t>
      </w:r>
    </w:p>
    <w:p w:rsidR="00FA5A37" w:rsidRPr="00F075DA" w:rsidRDefault="00FA5A37" w:rsidP="000B264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Explore what commitment means</w:t>
      </w:r>
    </w:p>
    <w:p w:rsidR="00FA5A37" w:rsidRPr="00F075DA" w:rsidRDefault="00FA5A37" w:rsidP="000B264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Promote respect for people and property</w:t>
      </w:r>
    </w:p>
    <w:p w:rsidR="00FA5A37" w:rsidRPr="00F075DA" w:rsidRDefault="00FA5A37" w:rsidP="000B264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Promote the school community</w:t>
      </w:r>
    </w:p>
    <w:p w:rsidR="00FA5A37" w:rsidRPr="00F075DA" w:rsidRDefault="00FA5A37" w:rsidP="000B264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Promote and understanding of the differences between right and wrong</w:t>
      </w:r>
    </w:p>
    <w:p w:rsidR="00FA5A37" w:rsidRPr="00F075DA" w:rsidRDefault="00FA5A37" w:rsidP="000B264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Help pupils understand how their actions affect others</w:t>
      </w:r>
    </w:p>
    <w:p w:rsidR="00FA5A37" w:rsidRPr="00F075DA" w:rsidRDefault="00FA5A37" w:rsidP="000B264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Praise good behaviour positively and reward publicly</w:t>
      </w:r>
    </w:p>
    <w:p w:rsidR="00FA5A37" w:rsidRPr="00F075DA" w:rsidRDefault="00FA5A37" w:rsidP="000B264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Provide opportunities to discuss and explore differences, similarities, equal rights, peer pressure</w:t>
      </w:r>
      <w:r w:rsidR="00F075DA">
        <w:rPr>
          <w:rFonts w:cstheme="minorHAnsi"/>
          <w:sz w:val="28"/>
          <w:szCs w:val="28"/>
        </w:rPr>
        <w:t xml:space="preserve"> </w:t>
      </w:r>
      <w:r w:rsidRPr="00F075DA">
        <w:rPr>
          <w:rFonts w:cstheme="minorHAnsi"/>
          <w:sz w:val="28"/>
          <w:szCs w:val="28"/>
        </w:rPr>
        <w:t>and discrimination</w:t>
      </w:r>
    </w:p>
    <w:p w:rsidR="00FA5A37" w:rsidRPr="00F075DA" w:rsidRDefault="00FA5A37" w:rsidP="000B264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lastRenderedPageBreak/>
        <w:t>Provide opportunities to acquire and develop those skills, values and attitudes which enhance</w:t>
      </w:r>
      <w:r w:rsidR="00F075DA">
        <w:rPr>
          <w:rFonts w:cstheme="minorHAnsi"/>
          <w:sz w:val="28"/>
          <w:szCs w:val="28"/>
        </w:rPr>
        <w:t xml:space="preserve"> </w:t>
      </w:r>
      <w:r w:rsidRPr="00F075DA">
        <w:rPr>
          <w:rFonts w:cstheme="minorHAnsi"/>
          <w:sz w:val="28"/>
          <w:szCs w:val="28"/>
        </w:rPr>
        <w:t>willingness to participate, to work co-operatively and help others</w:t>
      </w:r>
    </w:p>
    <w:p w:rsidR="00FA5A37" w:rsidRDefault="00FA5A37" w:rsidP="000B264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Provide opportunities to learn about society and community cohesion, including the family, the</w:t>
      </w:r>
      <w:r w:rsidR="00F075DA">
        <w:rPr>
          <w:rFonts w:cstheme="minorHAnsi"/>
          <w:sz w:val="28"/>
          <w:szCs w:val="28"/>
        </w:rPr>
        <w:t xml:space="preserve"> </w:t>
      </w:r>
      <w:r w:rsidRPr="00F075DA">
        <w:rPr>
          <w:rFonts w:cstheme="minorHAnsi"/>
          <w:sz w:val="28"/>
          <w:szCs w:val="28"/>
        </w:rPr>
        <w:t>loca</w:t>
      </w:r>
      <w:r w:rsidR="00F075DA">
        <w:rPr>
          <w:rFonts w:cstheme="minorHAnsi"/>
          <w:sz w:val="28"/>
          <w:szCs w:val="28"/>
        </w:rPr>
        <w:t>l community, and the wider world.</w:t>
      </w:r>
    </w:p>
    <w:p w:rsidR="00F075DA" w:rsidRPr="00F075DA" w:rsidRDefault="00F075DA" w:rsidP="000B264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A5A37" w:rsidRPr="00631749" w:rsidRDefault="00FA5A37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631749">
        <w:rPr>
          <w:rFonts w:cstheme="minorHAnsi"/>
          <w:b/>
          <w:bCs/>
          <w:sz w:val="28"/>
          <w:szCs w:val="28"/>
        </w:rPr>
        <w:t>The Broader Curriculum</w:t>
      </w:r>
    </w:p>
    <w:p w:rsidR="00FA5A37" w:rsidRPr="00631749" w:rsidRDefault="00FA5A37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31749">
        <w:rPr>
          <w:rFonts w:cstheme="minorHAnsi"/>
          <w:sz w:val="28"/>
          <w:szCs w:val="28"/>
        </w:rPr>
        <w:t>All subjects contribute to the spiritual, moral, social and cultural development of pupils. (See</w:t>
      </w:r>
      <w:r w:rsidR="00F075DA">
        <w:rPr>
          <w:rFonts w:cstheme="minorHAnsi"/>
          <w:sz w:val="28"/>
          <w:szCs w:val="28"/>
        </w:rPr>
        <w:t xml:space="preserve"> </w:t>
      </w:r>
      <w:r w:rsidRPr="00631749">
        <w:rPr>
          <w:rFonts w:cstheme="minorHAnsi"/>
          <w:sz w:val="28"/>
          <w:szCs w:val="28"/>
        </w:rPr>
        <w:t>attached Appendices).</w:t>
      </w:r>
      <w:r w:rsidR="00F075DA">
        <w:rPr>
          <w:rFonts w:cstheme="minorHAnsi"/>
          <w:sz w:val="28"/>
          <w:szCs w:val="28"/>
        </w:rPr>
        <w:t xml:space="preserve">  </w:t>
      </w:r>
      <w:r w:rsidRPr="00631749">
        <w:rPr>
          <w:rFonts w:cstheme="minorHAnsi"/>
          <w:sz w:val="28"/>
          <w:szCs w:val="28"/>
        </w:rPr>
        <w:t>Where there is a positive climate and ethos just about everything the school does will</w:t>
      </w:r>
      <w:r w:rsidR="00F075DA">
        <w:rPr>
          <w:rFonts w:cstheme="minorHAnsi"/>
          <w:sz w:val="28"/>
          <w:szCs w:val="28"/>
        </w:rPr>
        <w:t xml:space="preserve"> </w:t>
      </w:r>
      <w:r w:rsidRPr="00631749">
        <w:rPr>
          <w:rFonts w:cstheme="minorHAnsi"/>
          <w:sz w:val="28"/>
          <w:szCs w:val="28"/>
        </w:rPr>
        <w:t xml:space="preserve">contribute to the pupils’ spiritual, moral, social and cultural development and will be </w:t>
      </w:r>
      <w:r w:rsidR="00F075DA">
        <w:rPr>
          <w:rFonts w:cstheme="minorHAnsi"/>
          <w:sz w:val="28"/>
          <w:szCs w:val="28"/>
        </w:rPr>
        <w:t>tracked on a subject audit and noted in departmental long and medium term plans.</w:t>
      </w:r>
    </w:p>
    <w:p w:rsidR="00FA5A37" w:rsidRDefault="00FA5A37" w:rsidP="000B264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</w:p>
    <w:p w:rsidR="00FA5A37" w:rsidRDefault="00FA5A37" w:rsidP="000B264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</w:p>
    <w:p w:rsidR="00FA5A37" w:rsidRDefault="00FA5A37" w:rsidP="000B264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1705"/>
        <w:gridCol w:w="2017"/>
        <w:gridCol w:w="2142"/>
        <w:gridCol w:w="1785"/>
      </w:tblGrid>
      <w:tr w:rsidR="00F075DA" w:rsidTr="00F075DA">
        <w:tc>
          <w:tcPr>
            <w:tcW w:w="1593" w:type="dxa"/>
          </w:tcPr>
          <w:p w:rsid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1"/>
                <w:szCs w:val="21"/>
              </w:rPr>
            </w:pPr>
            <w:r>
              <w:rPr>
                <w:rFonts w:ascii="Calibri,Bold" w:hAnsi="Calibri,Bold" w:cs="Calibri,Bold"/>
                <w:b/>
                <w:bCs/>
                <w:sz w:val="21"/>
                <w:szCs w:val="21"/>
              </w:rPr>
              <w:t>Opportunities through</w:t>
            </w:r>
          </w:p>
        </w:tc>
        <w:tc>
          <w:tcPr>
            <w:tcW w:w="1776" w:type="dxa"/>
          </w:tcPr>
          <w:p w:rsid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1"/>
                <w:szCs w:val="21"/>
              </w:rPr>
            </w:pPr>
            <w:r>
              <w:rPr>
                <w:rFonts w:ascii="Calibri,Bold" w:hAnsi="Calibri,Bold" w:cs="Calibri,Bold"/>
                <w:b/>
                <w:bCs/>
                <w:sz w:val="21"/>
                <w:szCs w:val="21"/>
              </w:rPr>
              <w:t>SPIRITUAL</w:t>
            </w:r>
          </w:p>
        </w:tc>
        <w:tc>
          <w:tcPr>
            <w:tcW w:w="2126" w:type="dxa"/>
          </w:tcPr>
          <w:p w:rsid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1"/>
                <w:szCs w:val="21"/>
              </w:rPr>
            </w:pPr>
            <w:r>
              <w:rPr>
                <w:rFonts w:ascii="Calibri,Bold" w:hAnsi="Calibri,Bold" w:cs="Calibri,Bold"/>
                <w:b/>
                <w:bCs/>
                <w:sz w:val="21"/>
                <w:szCs w:val="21"/>
              </w:rPr>
              <w:t>MORAL</w:t>
            </w:r>
          </w:p>
        </w:tc>
        <w:tc>
          <w:tcPr>
            <w:tcW w:w="1843" w:type="dxa"/>
          </w:tcPr>
          <w:p w:rsid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1"/>
                <w:szCs w:val="21"/>
              </w:rPr>
            </w:pPr>
            <w:r>
              <w:rPr>
                <w:rFonts w:ascii="Calibri,Bold" w:hAnsi="Calibri,Bold" w:cs="Calibri,Bold"/>
                <w:b/>
                <w:bCs/>
                <w:sz w:val="21"/>
                <w:szCs w:val="21"/>
              </w:rPr>
              <w:t>SOCIAL</w:t>
            </w:r>
          </w:p>
        </w:tc>
        <w:tc>
          <w:tcPr>
            <w:tcW w:w="1842" w:type="dxa"/>
          </w:tcPr>
          <w:p w:rsid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1"/>
                <w:szCs w:val="21"/>
              </w:rPr>
            </w:pPr>
            <w:r>
              <w:rPr>
                <w:rFonts w:ascii="Calibri,Bold" w:hAnsi="Calibri,Bold" w:cs="Calibri,Bold"/>
                <w:b/>
                <w:bCs/>
                <w:sz w:val="21"/>
                <w:szCs w:val="21"/>
              </w:rPr>
              <w:t>CULTURAL</w:t>
            </w:r>
          </w:p>
        </w:tc>
      </w:tr>
      <w:tr w:rsidR="00F075DA" w:rsidTr="00F075DA">
        <w:tc>
          <w:tcPr>
            <w:tcW w:w="1593" w:type="dxa"/>
          </w:tcPr>
          <w:p w:rsid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1"/>
                <w:szCs w:val="21"/>
              </w:rPr>
            </w:pPr>
            <w:r>
              <w:rPr>
                <w:rFonts w:ascii="Calibri,Bold" w:hAnsi="Calibri,Bold" w:cs="Calibri,Bold"/>
                <w:b/>
                <w:bCs/>
                <w:sz w:val="21"/>
                <w:szCs w:val="21"/>
              </w:rPr>
              <w:t>Collective Worship</w:t>
            </w:r>
          </w:p>
        </w:tc>
        <w:tc>
          <w:tcPr>
            <w:tcW w:w="1776" w:type="dxa"/>
          </w:tcPr>
          <w:p w:rsidR="00F075DA" w:rsidRP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1"/>
                <w:szCs w:val="21"/>
              </w:rPr>
            </w:pPr>
            <w:r w:rsidRPr="00F075DA">
              <w:rPr>
                <w:rFonts w:ascii="Calibri,Bold" w:hAnsi="Calibri,Bold" w:cs="Calibri,Bold"/>
                <w:bCs/>
                <w:sz w:val="21"/>
                <w:szCs w:val="21"/>
              </w:rPr>
              <w:t>Reflection on own beliefs and values, and those of others.</w:t>
            </w:r>
          </w:p>
        </w:tc>
        <w:tc>
          <w:tcPr>
            <w:tcW w:w="2126" w:type="dxa"/>
          </w:tcPr>
          <w:p w:rsidR="00F075DA" w:rsidRP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1"/>
                <w:szCs w:val="21"/>
              </w:rPr>
            </w:pPr>
            <w:r w:rsidRPr="00F075DA">
              <w:rPr>
                <w:rFonts w:ascii="Calibri,Bold" w:hAnsi="Calibri,Bold" w:cs="Calibri,Bold"/>
                <w:bCs/>
                <w:sz w:val="21"/>
                <w:szCs w:val="21"/>
              </w:rPr>
              <w:t>Influence of values on behaviour</w:t>
            </w:r>
          </w:p>
        </w:tc>
        <w:tc>
          <w:tcPr>
            <w:tcW w:w="1843" w:type="dxa"/>
          </w:tcPr>
          <w:p w:rsidR="00F075DA" w:rsidRP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1"/>
                <w:szCs w:val="21"/>
              </w:rPr>
            </w:pPr>
            <w:r w:rsidRPr="00F075DA">
              <w:rPr>
                <w:rFonts w:ascii="Calibri,Bold" w:hAnsi="Calibri,Bold" w:cs="Calibri,Bold"/>
                <w:bCs/>
                <w:sz w:val="21"/>
                <w:szCs w:val="21"/>
              </w:rPr>
              <w:t>Celebrating together</w:t>
            </w:r>
          </w:p>
        </w:tc>
        <w:tc>
          <w:tcPr>
            <w:tcW w:w="1842" w:type="dxa"/>
          </w:tcPr>
          <w:p w:rsidR="00F075DA" w:rsidRP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1"/>
                <w:szCs w:val="21"/>
              </w:rPr>
            </w:pPr>
            <w:r w:rsidRPr="00F075DA">
              <w:rPr>
                <w:rFonts w:ascii="Calibri,Bold" w:hAnsi="Calibri,Bold" w:cs="Calibri,Bold"/>
                <w:bCs/>
                <w:sz w:val="21"/>
                <w:szCs w:val="21"/>
              </w:rPr>
              <w:t>Celebration of own and others’ religious and cultural traditions.</w:t>
            </w:r>
          </w:p>
        </w:tc>
      </w:tr>
      <w:tr w:rsidR="00F075DA" w:rsidTr="00F075DA">
        <w:tc>
          <w:tcPr>
            <w:tcW w:w="1593" w:type="dxa"/>
          </w:tcPr>
          <w:p w:rsid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1"/>
                <w:szCs w:val="21"/>
              </w:rPr>
            </w:pPr>
            <w:r>
              <w:rPr>
                <w:rFonts w:ascii="Calibri,Bold" w:hAnsi="Calibri,Bold" w:cs="Calibri,Bold"/>
                <w:b/>
                <w:bCs/>
                <w:sz w:val="21"/>
                <w:szCs w:val="21"/>
              </w:rPr>
              <w:t>Behaviour – school rules</w:t>
            </w:r>
          </w:p>
        </w:tc>
        <w:tc>
          <w:tcPr>
            <w:tcW w:w="1776" w:type="dxa"/>
          </w:tcPr>
          <w:p w:rsidR="00F075DA" w:rsidRP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1"/>
                <w:szCs w:val="21"/>
              </w:rPr>
            </w:pPr>
            <w:r w:rsidRPr="00F075DA">
              <w:rPr>
                <w:rFonts w:ascii="Calibri,Bold" w:hAnsi="Calibri,Bold" w:cs="Calibri,Bold"/>
                <w:bCs/>
                <w:sz w:val="21"/>
                <w:szCs w:val="21"/>
              </w:rPr>
              <w:t>Sense of well-being in a secure and fair environment.  Learning respect for themselves and others.</w:t>
            </w:r>
          </w:p>
        </w:tc>
        <w:tc>
          <w:tcPr>
            <w:tcW w:w="2126" w:type="dxa"/>
          </w:tcPr>
          <w:p w:rsidR="00F075DA" w:rsidRP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1"/>
                <w:szCs w:val="21"/>
              </w:rPr>
            </w:pPr>
            <w:r w:rsidRPr="00F075DA">
              <w:rPr>
                <w:rFonts w:ascii="Calibri,Bold" w:hAnsi="Calibri,Bold" w:cs="Calibri,Bold"/>
                <w:bCs/>
                <w:sz w:val="21"/>
                <w:szCs w:val="21"/>
              </w:rPr>
              <w:t>Recognition of differences between right and wrong.  Living by the rules for the benefit of each other.</w:t>
            </w:r>
          </w:p>
        </w:tc>
        <w:tc>
          <w:tcPr>
            <w:tcW w:w="1843" w:type="dxa"/>
          </w:tcPr>
          <w:p w:rsidR="00F075DA" w:rsidRP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1"/>
                <w:szCs w:val="21"/>
              </w:rPr>
            </w:pPr>
            <w:r w:rsidRPr="00F075DA">
              <w:rPr>
                <w:rFonts w:ascii="Calibri,Bold" w:hAnsi="Calibri,Bold" w:cs="Calibri,Bold"/>
                <w:bCs/>
                <w:sz w:val="21"/>
                <w:szCs w:val="21"/>
              </w:rPr>
              <w:t>Living together in the school community.  Fostering good relationships and respect for property.</w:t>
            </w:r>
          </w:p>
        </w:tc>
        <w:tc>
          <w:tcPr>
            <w:tcW w:w="1842" w:type="dxa"/>
          </w:tcPr>
          <w:p w:rsidR="00F075DA" w:rsidRP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1"/>
                <w:szCs w:val="21"/>
              </w:rPr>
            </w:pPr>
            <w:r w:rsidRPr="00F075DA">
              <w:rPr>
                <w:rFonts w:ascii="Calibri,Bold" w:hAnsi="Calibri,Bold" w:cs="Calibri,Bold"/>
                <w:bCs/>
                <w:sz w:val="21"/>
                <w:szCs w:val="21"/>
              </w:rPr>
              <w:t>Recognising the culture of their school community.  Communities need values and rules for living together.</w:t>
            </w:r>
          </w:p>
        </w:tc>
      </w:tr>
      <w:tr w:rsidR="00F075DA" w:rsidTr="00F075DA">
        <w:tc>
          <w:tcPr>
            <w:tcW w:w="1593" w:type="dxa"/>
          </w:tcPr>
          <w:p w:rsidR="00F075DA" w:rsidRDefault="001F210D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1"/>
                <w:szCs w:val="21"/>
              </w:rPr>
            </w:pPr>
            <w:r>
              <w:rPr>
                <w:rFonts w:ascii="Calibri,Bold" w:hAnsi="Calibri,Bold" w:cs="Calibri,Bold"/>
                <w:b/>
                <w:bCs/>
                <w:sz w:val="21"/>
                <w:szCs w:val="21"/>
              </w:rPr>
              <w:t xml:space="preserve">Reward </w:t>
            </w:r>
            <w:r w:rsidR="00F075DA">
              <w:rPr>
                <w:rFonts w:ascii="Calibri,Bold" w:hAnsi="Calibri,Bold" w:cs="Calibri,Bold"/>
                <w:b/>
                <w:bCs/>
                <w:sz w:val="21"/>
                <w:szCs w:val="21"/>
              </w:rPr>
              <w:t>system</w:t>
            </w:r>
          </w:p>
        </w:tc>
        <w:tc>
          <w:tcPr>
            <w:tcW w:w="1776" w:type="dxa"/>
          </w:tcPr>
          <w:p w:rsidR="00F075DA" w:rsidRP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1"/>
                <w:szCs w:val="21"/>
              </w:rPr>
            </w:pPr>
            <w:r w:rsidRPr="00F075DA">
              <w:rPr>
                <w:rFonts w:ascii="Calibri,Bold" w:hAnsi="Calibri,Bold" w:cs="Calibri,Bold"/>
                <w:bCs/>
                <w:sz w:val="21"/>
                <w:szCs w:val="21"/>
              </w:rPr>
              <w:t>Sense of being appreciated.</w:t>
            </w:r>
          </w:p>
        </w:tc>
        <w:tc>
          <w:tcPr>
            <w:tcW w:w="2126" w:type="dxa"/>
          </w:tcPr>
          <w:p w:rsidR="00F075DA" w:rsidRP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1"/>
                <w:szCs w:val="21"/>
              </w:rPr>
            </w:pPr>
            <w:r w:rsidRPr="00F075DA">
              <w:rPr>
                <w:rFonts w:ascii="Calibri,Bold" w:hAnsi="Calibri,Bold" w:cs="Calibri,Bold"/>
                <w:bCs/>
                <w:sz w:val="21"/>
                <w:szCs w:val="21"/>
              </w:rPr>
              <w:t>Positive actions and behaviour are rewarded.</w:t>
            </w:r>
          </w:p>
        </w:tc>
        <w:tc>
          <w:tcPr>
            <w:tcW w:w="1843" w:type="dxa"/>
          </w:tcPr>
          <w:p w:rsidR="00F075DA" w:rsidRP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1"/>
                <w:szCs w:val="21"/>
              </w:rPr>
            </w:pPr>
            <w:r w:rsidRPr="00F075DA">
              <w:rPr>
                <w:rFonts w:ascii="Calibri,Bold" w:hAnsi="Calibri,Bold" w:cs="Calibri,Bold"/>
                <w:bCs/>
                <w:sz w:val="21"/>
                <w:szCs w:val="21"/>
              </w:rPr>
              <w:t>Recognising the worth and achievements of others.</w:t>
            </w:r>
          </w:p>
        </w:tc>
        <w:tc>
          <w:tcPr>
            <w:tcW w:w="1842" w:type="dxa"/>
          </w:tcPr>
          <w:p w:rsidR="00F075DA" w:rsidRP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1"/>
                <w:szCs w:val="21"/>
              </w:rPr>
            </w:pPr>
            <w:r w:rsidRPr="00F075DA">
              <w:rPr>
                <w:rFonts w:ascii="Calibri,Bold" w:hAnsi="Calibri,Bold" w:cs="Calibri,Bold"/>
                <w:bCs/>
                <w:sz w:val="21"/>
                <w:szCs w:val="21"/>
              </w:rPr>
              <w:t>Reinforcement of the cultural values of the community.</w:t>
            </w:r>
          </w:p>
        </w:tc>
      </w:tr>
      <w:tr w:rsidR="00F075DA" w:rsidTr="00F075DA">
        <w:tc>
          <w:tcPr>
            <w:tcW w:w="1593" w:type="dxa"/>
          </w:tcPr>
          <w:p w:rsid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1"/>
                <w:szCs w:val="21"/>
              </w:rPr>
            </w:pPr>
            <w:r>
              <w:rPr>
                <w:rFonts w:ascii="Calibri,Bold" w:hAnsi="Calibri,Bold" w:cs="Calibri,Bold"/>
                <w:b/>
                <w:bCs/>
                <w:sz w:val="21"/>
                <w:szCs w:val="21"/>
              </w:rPr>
              <w:t>Single equality</w:t>
            </w:r>
          </w:p>
        </w:tc>
        <w:tc>
          <w:tcPr>
            <w:tcW w:w="1776" w:type="dxa"/>
          </w:tcPr>
          <w:p w:rsidR="00F075DA" w:rsidRP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1"/>
                <w:szCs w:val="21"/>
              </w:rPr>
            </w:pPr>
            <w:r w:rsidRPr="00F075DA">
              <w:rPr>
                <w:rFonts w:ascii="Calibri,Bold" w:hAnsi="Calibri,Bold" w:cs="Calibri,Bold"/>
                <w:bCs/>
                <w:sz w:val="21"/>
                <w:szCs w:val="21"/>
              </w:rPr>
              <w:t>Values of mutual respect, equal worth.  Good relationships.   A sense of being included.</w:t>
            </w:r>
          </w:p>
        </w:tc>
        <w:tc>
          <w:tcPr>
            <w:tcW w:w="2126" w:type="dxa"/>
          </w:tcPr>
          <w:p w:rsidR="00F075DA" w:rsidRP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1"/>
                <w:szCs w:val="21"/>
              </w:rPr>
            </w:pPr>
            <w:r w:rsidRPr="00F075DA">
              <w:rPr>
                <w:rFonts w:ascii="Calibri,Bold" w:hAnsi="Calibri,Bold" w:cs="Calibri,Bold"/>
                <w:bCs/>
                <w:sz w:val="21"/>
                <w:szCs w:val="21"/>
              </w:rPr>
              <w:t>Recognising values and beliefs that may be different from their own.</w:t>
            </w:r>
          </w:p>
        </w:tc>
        <w:tc>
          <w:tcPr>
            <w:tcW w:w="1843" w:type="dxa"/>
          </w:tcPr>
          <w:p w:rsidR="00F075DA" w:rsidRP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1"/>
                <w:szCs w:val="21"/>
              </w:rPr>
            </w:pPr>
            <w:r w:rsidRPr="00F075DA">
              <w:rPr>
                <w:rFonts w:ascii="Calibri,Bold" w:hAnsi="Calibri,Bold" w:cs="Calibri,Bold"/>
                <w:bCs/>
                <w:sz w:val="21"/>
                <w:szCs w:val="21"/>
              </w:rPr>
              <w:t>Encouragement of complete integration.</w:t>
            </w:r>
          </w:p>
        </w:tc>
        <w:tc>
          <w:tcPr>
            <w:tcW w:w="1842" w:type="dxa"/>
          </w:tcPr>
          <w:p w:rsidR="00F075DA" w:rsidRP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1"/>
                <w:szCs w:val="21"/>
              </w:rPr>
            </w:pPr>
            <w:r w:rsidRPr="00F075DA">
              <w:rPr>
                <w:rFonts w:ascii="Calibri,Bold" w:hAnsi="Calibri,Bold" w:cs="Calibri,Bold"/>
                <w:bCs/>
                <w:sz w:val="21"/>
                <w:szCs w:val="21"/>
              </w:rPr>
              <w:t>Richness and diversity of cultures.</w:t>
            </w:r>
          </w:p>
        </w:tc>
      </w:tr>
      <w:tr w:rsidR="00F075DA" w:rsidTr="00F075DA">
        <w:tc>
          <w:tcPr>
            <w:tcW w:w="1593" w:type="dxa"/>
          </w:tcPr>
          <w:p w:rsid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1"/>
                <w:szCs w:val="21"/>
              </w:rPr>
            </w:pPr>
            <w:r>
              <w:rPr>
                <w:rFonts w:ascii="Calibri,Bold" w:hAnsi="Calibri,Bold" w:cs="Calibri,Bold"/>
                <w:b/>
                <w:bCs/>
                <w:sz w:val="21"/>
                <w:szCs w:val="21"/>
              </w:rPr>
              <w:t>Community links including charitable giving</w:t>
            </w:r>
          </w:p>
        </w:tc>
        <w:tc>
          <w:tcPr>
            <w:tcW w:w="1776" w:type="dxa"/>
          </w:tcPr>
          <w:p w:rsidR="00F075DA" w:rsidRP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1"/>
                <w:szCs w:val="21"/>
              </w:rPr>
            </w:pPr>
            <w:r w:rsidRPr="00F075DA">
              <w:rPr>
                <w:rFonts w:ascii="Calibri,Bold" w:hAnsi="Calibri,Bold" w:cs="Calibri,Bold"/>
                <w:bCs/>
                <w:sz w:val="21"/>
                <w:szCs w:val="21"/>
              </w:rPr>
              <w:t>Being involved, participating, playing a part.</w:t>
            </w:r>
          </w:p>
        </w:tc>
        <w:tc>
          <w:tcPr>
            <w:tcW w:w="2126" w:type="dxa"/>
          </w:tcPr>
          <w:p w:rsidR="00F075DA" w:rsidRP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1"/>
                <w:szCs w:val="21"/>
              </w:rPr>
            </w:pPr>
            <w:r w:rsidRPr="00F075DA">
              <w:rPr>
                <w:rFonts w:ascii="Calibri,Bold" w:hAnsi="Calibri,Bold" w:cs="Calibri,Bold"/>
                <w:bCs/>
                <w:sz w:val="21"/>
                <w:szCs w:val="21"/>
              </w:rPr>
              <w:t>Recognition of the needs of others.</w:t>
            </w:r>
          </w:p>
        </w:tc>
        <w:tc>
          <w:tcPr>
            <w:tcW w:w="1843" w:type="dxa"/>
          </w:tcPr>
          <w:p w:rsidR="00F075DA" w:rsidRP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1"/>
                <w:szCs w:val="21"/>
              </w:rPr>
            </w:pPr>
            <w:r w:rsidRPr="00F075DA">
              <w:rPr>
                <w:rFonts w:ascii="Calibri,Bold" w:hAnsi="Calibri,Bold" w:cs="Calibri,Bold"/>
                <w:bCs/>
                <w:sz w:val="21"/>
                <w:szCs w:val="21"/>
              </w:rPr>
              <w:t>Working together.</w:t>
            </w:r>
          </w:p>
        </w:tc>
        <w:tc>
          <w:tcPr>
            <w:tcW w:w="1842" w:type="dxa"/>
          </w:tcPr>
          <w:p w:rsidR="00F075DA" w:rsidRP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1"/>
                <w:szCs w:val="21"/>
              </w:rPr>
            </w:pPr>
            <w:r w:rsidRPr="00F075DA">
              <w:rPr>
                <w:rFonts w:ascii="Calibri,Bold" w:hAnsi="Calibri,Bold" w:cs="Calibri,Bold"/>
                <w:bCs/>
                <w:sz w:val="21"/>
                <w:szCs w:val="21"/>
              </w:rPr>
              <w:t>Insight into one’s own and other cultures.</w:t>
            </w:r>
          </w:p>
        </w:tc>
      </w:tr>
      <w:tr w:rsidR="00F075DA" w:rsidTr="00F075DA">
        <w:tc>
          <w:tcPr>
            <w:tcW w:w="1593" w:type="dxa"/>
          </w:tcPr>
          <w:p w:rsid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1"/>
                <w:szCs w:val="21"/>
              </w:rPr>
            </w:pPr>
            <w:r>
              <w:rPr>
                <w:rFonts w:ascii="Calibri,Bold" w:hAnsi="Calibri,Bold" w:cs="Calibri,Bold"/>
                <w:b/>
                <w:bCs/>
                <w:sz w:val="21"/>
                <w:szCs w:val="21"/>
              </w:rPr>
              <w:t>Extra-curricular activities including visits and visitors</w:t>
            </w:r>
          </w:p>
        </w:tc>
        <w:tc>
          <w:tcPr>
            <w:tcW w:w="1776" w:type="dxa"/>
          </w:tcPr>
          <w:p w:rsidR="00F075DA" w:rsidRP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1"/>
                <w:szCs w:val="21"/>
              </w:rPr>
            </w:pPr>
            <w:r w:rsidRPr="00F075DA">
              <w:rPr>
                <w:rFonts w:ascii="Calibri,Bold" w:hAnsi="Calibri,Bold" w:cs="Calibri,Bold"/>
                <w:bCs/>
                <w:sz w:val="21"/>
                <w:szCs w:val="21"/>
              </w:rPr>
              <w:t>Sense of achievement and enjoyment when pursuing an interes</w:t>
            </w:r>
            <w:r w:rsidR="002C33A9">
              <w:rPr>
                <w:rFonts w:ascii="Calibri,Bold" w:hAnsi="Calibri,Bold" w:cs="Calibri,Bold"/>
                <w:bCs/>
                <w:sz w:val="21"/>
                <w:szCs w:val="21"/>
              </w:rPr>
              <w:t>t</w:t>
            </w:r>
            <w:r w:rsidRPr="00F075DA">
              <w:rPr>
                <w:rFonts w:ascii="Calibri,Bold" w:hAnsi="Calibri,Bold" w:cs="Calibri,Bold"/>
                <w:bCs/>
                <w:sz w:val="21"/>
                <w:szCs w:val="21"/>
              </w:rPr>
              <w:t>, talent or skill.</w:t>
            </w:r>
          </w:p>
        </w:tc>
        <w:tc>
          <w:tcPr>
            <w:tcW w:w="2126" w:type="dxa"/>
          </w:tcPr>
          <w:p w:rsidR="00F075DA" w:rsidRP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1"/>
                <w:szCs w:val="21"/>
              </w:rPr>
            </w:pPr>
            <w:r w:rsidRPr="00F075DA">
              <w:rPr>
                <w:rFonts w:ascii="Calibri,Bold" w:hAnsi="Calibri,Bold" w:cs="Calibri,Bold"/>
                <w:bCs/>
                <w:sz w:val="21"/>
                <w:szCs w:val="21"/>
              </w:rPr>
              <w:t>Channelling interests, talents or skills positively.</w:t>
            </w:r>
          </w:p>
        </w:tc>
        <w:tc>
          <w:tcPr>
            <w:tcW w:w="1843" w:type="dxa"/>
          </w:tcPr>
          <w:p w:rsidR="00F075DA" w:rsidRP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1"/>
                <w:szCs w:val="21"/>
              </w:rPr>
            </w:pPr>
            <w:r w:rsidRPr="00F075DA">
              <w:rPr>
                <w:rFonts w:ascii="Calibri,Bold" w:hAnsi="Calibri,Bold" w:cs="Calibri,Bold"/>
                <w:bCs/>
                <w:sz w:val="21"/>
                <w:szCs w:val="21"/>
              </w:rPr>
              <w:t>Team work, meeting others, working with interest groups.</w:t>
            </w:r>
          </w:p>
        </w:tc>
        <w:tc>
          <w:tcPr>
            <w:tcW w:w="1842" w:type="dxa"/>
          </w:tcPr>
          <w:p w:rsidR="00F075DA" w:rsidRP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1"/>
                <w:szCs w:val="21"/>
              </w:rPr>
            </w:pPr>
            <w:r w:rsidRPr="00F075DA">
              <w:rPr>
                <w:rFonts w:ascii="Calibri,Bold" w:hAnsi="Calibri,Bold" w:cs="Calibri,Bold"/>
                <w:bCs/>
                <w:sz w:val="21"/>
                <w:szCs w:val="21"/>
              </w:rPr>
              <w:t>Extending interests, talents and cultural pursuits.</w:t>
            </w:r>
          </w:p>
        </w:tc>
      </w:tr>
      <w:tr w:rsidR="00F075DA" w:rsidTr="00F075DA">
        <w:tc>
          <w:tcPr>
            <w:tcW w:w="1593" w:type="dxa"/>
          </w:tcPr>
          <w:p w:rsid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1"/>
                <w:szCs w:val="21"/>
              </w:rPr>
            </w:pPr>
            <w:r>
              <w:rPr>
                <w:rFonts w:ascii="Calibri,Bold" w:hAnsi="Calibri,Bold" w:cs="Calibri,Bold"/>
                <w:b/>
                <w:bCs/>
                <w:sz w:val="21"/>
                <w:szCs w:val="21"/>
              </w:rPr>
              <w:lastRenderedPageBreak/>
              <w:t>Pupil voice</w:t>
            </w:r>
          </w:p>
          <w:p w:rsidR="00A80071" w:rsidRDefault="00A80071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1"/>
                <w:szCs w:val="21"/>
              </w:rPr>
            </w:pPr>
            <w:r>
              <w:rPr>
                <w:rFonts w:ascii="Calibri,Bold" w:hAnsi="Calibri,Bold" w:cs="Calibri,Bold"/>
                <w:b/>
                <w:bCs/>
                <w:sz w:val="21"/>
                <w:szCs w:val="21"/>
              </w:rPr>
              <w:t>Including School Council</w:t>
            </w:r>
          </w:p>
        </w:tc>
        <w:tc>
          <w:tcPr>
            <w:tcW w:w="1776" w:type="dxa"/>
          </w:tcPr>
          <w:p w:rsidR="00F075DA" w:rsidRP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1"/>
                <w:szCs w:val="21"/>
              </w:rPr>
            </w:pPr>
            <w:r w:rsidRPr="00F075DA">
              <w:rPr>
                <w:rFonts w:ascii="Calibri,Bold" w:hAnsi="Calibri,Bold" w:cs="Calibri,Bold"/>
                <w:bCs/>
                <w:sz w:val="21"/>
                <w:szCs w:val="21"/>
              </w:rPr>
              <w:t>Views and values recognised.</w:t>
            </w:r>
          </w:p>
        </w:tc>
        <w:tc>
          <w:tcPr>
            <w:tcW w:w="2126" w:type="dxa"/>
          </w:tcPr>
          <w:p w:rsidR="00F075DA" w:rsidRP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1"/>
                <w:szCs w:val="21"/>
              </w:rPr>
            </w:pPr>
            <w:r w:rsidRPr="00F075DA">
              <w:rPr>
                <w:rFonts w:ascii="Calibri,Bold" w:hAnsi="Calibri,Bold" w:cs="Calibri,Bold"/>
                <w:bCs/>
                <w:sz w:val="21"/>
                <w:szCs w:val="21"/>
              </w:rPr>
              <w:t>Makin</w:t>
            </w:r>
            <w:bookmarkStart w:id="0" w:name="_GoBack"/>
            <w:bookmarkEnd w:id="0"/>
            <w:r w:rsidRPr="00F075DA">
              <w:rPr>
                <w:rFonts w:ascii="Calibri,Bold" w:hAnsi="Calibri,Bold" w:cs="Calibri,Bold"/>
                <w:bCs/>
                <w:sz w:val="21"/>
                <w:szCs w:val="21"/>
              </w:rPr>
              <w:t>g decisions.</w:t>
            </w:r>
          </w:p>
        </w:tc>
        <w:tc>
          <w:tcPr>
            <w:tcW w:w="1843" w:type="dxa"/>
          </w:tcPr>
          <w:p w:rsidR="00F075DA" w:rsidRP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1"/>
                <w:szCs w:val="21"/>
              </w:rPr>
            </w:pPr>
            <w:r w:rsidRPr="00F075DA">
              <w:rPr>
                <w:rFonts w:ascii="Calibri,Bold" w:hAnsi="Calibri,Bold" w:cs="Calibri,Bold"/>
                <w:bCs/>
                <w:sz w:val="21"/>
                <w:szCs w:val="21"/>
              </w:rPr>
              <w:t>Representation and democracy</w:t>
            </w:r>
          </w:p>
        </w:tc>
        <w:tc>
          <w:tcPr>
            <w:tcW w:w="1842" w:type="dxa"/>
          </w:tcPr>
          <w:p w:rsidR="00F075DA" w:rsidRPr="00F075DA" w:rsidRDefault="001F210D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1"/>
                <w:szCs w:val="21"/>
              </w:rPr>
            </w:pPr>
            <w:r>
              <w:rPr>
                <w:rFonts w:ascii="Calibri,Bold" w:hAnsi="Calibri,Bold" w:cs="Calibri,Bold"/>
                <w:bCs/>
                <w:sz w:val="21"/>
                <w:szCs w:val="21"/>
              </w:rPr>
              <w:t>Belonging</w:t>
            </w:r>
            <w:r w:rsidR="00F075DA" w:rsidRPr="00F075DA">
              <w:rPr>
                <w:rFonts w:ascii="Calibri,Bold" w:hAnsi="Calibri,Bold" w:cs="Calibri,Bold"/>
                <w:bCs/>
                <w:sz w:val="21"/>
                <w:szCs w:val="21"/>
              </w:rPr>
              <w:t>, playing a part in school life, community life.</w:t>
            </w:r>
          </w:p>
        </w:tc>
      </w:tr>
      <w:tr w:rsidR="00F075DA" w:rsidTr="00F075DA">
        <w:tc>
          <w:tcPr>
            <w:tcW w:w="1593" w:type="dxa"/>
          </w:tcPr>
          <w:p w:rsid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1"/>
                <w:szCs w:val="21"/>
              </w:rPr>
            </w:pPr>
            <w:r>
              <w:rPr>
                <w:rFonts w:ascii="Calibri,Bold" w:hAnsi="Calibri,Bold" w:cs="Calibri,Bold"/>
                <w:b/>
                <w:bCs/>
                <w:sz w:val="21"/>
                <w:szCs w:val="21"/>
              </w:rPr>
              <w:t>Preparation for adult life</w:t>
            </w:r>
          </w:p>
        </w:tc>
        <w:tc>
          <w:tcPr>
            <w:tcW w:w="1776" w:type="dxa"/>
          </w:tcPr>
          <w:p w:rsidR="00F075DA" w:rsidRP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1"/>
                <w:szCs w:val="21"/>
              </w:rPr>
            </w:pPr>
            <w:r w:rsidRPr="00F075DA">
              <w:rPr>
                <w:rFonts w:ascii="Calibri,Bold" w:hAnsi="Calibri,Bold" w:cs="Calibri,Bold"/>
                <w:bCs/>
                <w:sz w:val="21"/>
                <w:szCs w:val="21"/>
              </w:rPr>
              <w:t>Personal skills, self</w:t>
            </w:r>
            <w:r w:rsidR="00AB6258">
              <w:rPr>
                <w:rFonts w:ascii="Calibri,Bold" w:hAnsi="Calibri,Bold" w:cs="Calibri,Bold"/>
                <w:bCs/>
                <w:sz w:val="21"/>
                <w:szCs w:val="21"/>
              </w:rPr>
              <w:t>-</w:t>
            </w:r>
            <w:r w:rsidRPr="00F075DA">
              <w:rPr>
                <w:rFonts w:ascii="Calibri,Bold" w:hAnsi="Calibri,Bold" w:cs="Calibri,Bold"/>
                <w:bCs/>
                <w:sz w:val="21"/>
                <w:szCs w:val="21"/>
              </w:rPr>
              <w:t>worth, self</w:t>
            </w:r>
            <w:r w:rsidR="00AB6258">
              <w:rPr>
                <w:rFonts w:ascii="Calibri,Bold" w:hAnsi="Calibri,Bold" w:cs="Calibri,Bold"/>
                <w:bCs/>
                <w:sz w:val="21"/>
                <w:szCs w:val="21"/>
              </w:rPr>
              <w:t>-</w:t>
            </w:r>
            <w:r w:rsidRPr="00F075DA">
              <w:rPr>
                <w:rFonts w:ascii="Calibri,Bold" w:hAnsi="Calibri,Bold" w:cs="Calibri,Bold"/>
                <w:bCs/>
                <w:sz w:val="21"/>
                <w:szCs w:val="21"/>
              </w:rPr>
              <w:t xml:space="preserve"> expression, knowing oneself, inspiration.</w:t>
            </w:r>
          </w:p>
        </w:tc>
        <w:tc>
          <w:tcPr>
            <w:tcW w:w="2126" w:type="dxa"/>
          </w:tcPr>
          <w:p w:rsidR="00F075DA" w:rsidRP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1"/>
                <w:szCs w:val="21"/>
              </w:rPr>
            </w:pPr>
            <w:r w:rsidRPr="00F075DA">
              <w:rPr>
                <w:rFonts w:ascii="Calibri,Bold" w:hAnsi="Calibri,Bold" w:cs="Calibri,Bold"/>
                <w:bCs/>
                <w:sz w:val="21"/>
                <w:szCs w:val="21"/>
              </w:rPr>
              <w:t>Right and wrong behaviour.  Actions have consequences.  Responsibility and roles.  Care for the environment as a moral imperative.</w:t>
            </w:r>
          </w:p>
        </w:tc>
        <w:tc>
          <w:tcPr>
            <w:tcW w:w="1843" w:type="dxa"/>
          </w:tcPr>
          <w:p w:rsidR="00F075DA" w:rsidRP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1"/>
                <w:szCs w:val="21"/>
              </w:rPr>
            </w:pPr>
            <w:r w:rsidRPr="00F075DA">
              <w:rPr>
                <w:rFonts w:ascii="Calibri,Bold" w:hAnsi="Calibri,Bold" w:cs="Calibri,Bold"/>
                <w:bCs/>
                <w:sz w:val="21"/>
                <w:szCs w:val="21"/>
              </w:rPr>
              <w:t>Social skills.  Being a good citizen.  Democratic process.  A better society/environment.  Working together in groups and teams.</w:t>
            </w:r>
          </w:p>
        </w:tc>
        <w:tc>
          <w:tcPr>
            <w:tcW w:w="1842" w:type="dxa"/>
          </w:tcPr>
          <w:p w:rsidR="00F075DA" w:rsidRPr="00F075DA" w:rsidRDefault="00F075DA" w:rsidP="000B2642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21"/>
                <w:szCs w:val="21"/>
              </w:rPr>
            </w:pPr>
            <w:r w:rsidRPr="00F075DA">
              <w:rPr>
                <w:rFonts w:ascii="Calibri,Bold" w:hAnsi="Calibri,Bold" w:cs="Calibri,Bold"/>
                <w:bCs/>
                <w:sz w:val="21"/>
                <w:szCs w:val="21"/>
              </w:rPr>
              <w:t>Appreciation of the environment, art, music, literature.  Aesthetic and creative qualities.</w:t>
            </w:r>
          </w:p>
        </w:tc>
      </w:tr>
    </w:tbl>
    <w:p w:rsidR="00FA5A37" w:rsidRDefault="00FA5A37" w:rsidP="000B264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</w:p>
    <w:p w:rsidR="00FA5A37" w:rsidRPr="00F075DA" w:rsidRDefault="00FA5A37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F075DA">
        <w:rPr>
          <w:rFonts w:cstheme="minorHAnsi"/>
          <w:b/>
          <w:bCs/>
          <w:sz w:val="28"/>
          <w:szCs w:val="28"/>
        </w:rPr>
        <w:t>Beyond the Formal Curriculum, the school will:</w:t>
      </w:r>
    </w:p>
    <w:p w:rsidR="00FA5A37" w:rsidRPr="00F075DA" w:rsidRDefault="00FA5A37" w:rsidP="000B264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Encourage pupils in personal conversations and during discussions in lessons, to express</w:t>
      </w:r>
      <w:r w:rsidR="00F075DA">
        <w:rPr>
          <w:rFonts w:cstheme="minorHAnsi"/>
          <w:sz w:val="28"/>
          <w:szCs w:val="28"/>
        </w:rPr>
        <w:t xml:space="preserve"> </w:t>
      </w:r>
      <w:r w:rsidRPr="00F075DA">
        <w:rPr>
          <w:rFonts w:cstheme="minorHAnsi"/>
          <w:sz w:val="28"/>
          <w:szCs w:val="28"/>
        </w:rPr>
        <w:t>such feelings as wonder, change, injustice or inequality whilst listening carefully to others’</w:t>
      </w:r>
      <w:r w:rsidR="00F075DA">
        <w:rPr>
          <w:rFonts w:cstheme="minorHAnsi"/>
          <w:sz w:val="28"/>
          <w:szCs w:val="28"/>
        </w:rPr>
        <w:t xml:space="preserve"> </w:t>
      </w:r>
      <w:r w:rsidRPr="00F075DA">
        <w:rPr>
          <w:rFonts w:cstheme="minorHAnsi"/>
          <w:sz w:val="28"/>
          <w:szCs w:val="28"/>
        </w:rPr>
        <w:t>questions and responses.</w:t>
      </w:r>
    </w:p>
    <w:p w:rsidR="00FA5A37" w:rsidRPr="00F075DA" w:rsidRDefault="00FA5A37" w:rsidP="000B264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Treat pupils, staff and governors with respect, regardless of personal feelings.</w:t>
      </w:r>
    </w:p>
    <w:p w:rsidR="00FA5A37" w:rsidRPr="00F075DA" w:rsidRDefault="00FA5A37" w:rsidP="000B264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Set high expectations and raised awareness of high moral standards inside and outside the</w:t>
      </w:r>
      <w:r w:rsidR="00F075DA">
        <w:rPr>
          <w:rFonts w:cstheme="minorHAnsi"/>
          <w:sz w:val="28"/>
          <w:szCs w:val="28"/>
        </w:rPr>
        <w:t xml:space="preserve"> </w:t>
      </w:r>
      <w:r w:rsidRPr="00F075DA">
        <w:rPr>
          <w:rFonts w:cstheme="minorHAnsi"/>
          <w:sz w:val="28"/>
          <w:szCs w:val="28"/>
        </w:rPr>
        <w:t>classroom.</w:t>
      </w:r>
    </w:p>
    <w:p w:rsidR="00FA5A37" w:rsidRPr="00F075DA" w:rsidRDefault="00FA5A37" w:rsidP="000B264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Provide pastoral care from all staff giving pupils the chance to see caring in action.</w:t>
      </w:r>
    </w:p>
    <w:p w:rsidR="00F075DA" w:rsidRDefault="00FA5A37" w:rsidP="000B264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Provide opportunities to welcome or give a vote of thanks to visitors and visits from outside</w:t>
      </w:r>
      <w:r w:rsidR="00F075DA">
        <w:rPr>
          <w:rFonts w:cstheme="minorHAnsi"/>
          <w:sz w:val="28"/>
          <w:szCs w:val="28"/>
        </w:rPr>
        <w:t xml:space="preserve"> </w:t>
      </w:r>
      <w:r w:rsidRPr="00F075DA">
        <w:rPr>
          <w:rFonts w:cstheme="minorHAnsi"/>
          <w:sz w:val="28"/>
          <w:szCs w:val="28"/>
        </w:rPr>
        <w:t>school culture.</w:t>
      </w:r>
      <w:r w:rsidR="00F075DA">
        <w:rPr>
          <w:rFonts w:cstheme="minorHAnsi"/>
          <w:sz w:val="28"/>
          <w:szCs w:val="28"/>
        </w:rPr>
        <w:t xml:space="preserve"> </w:t>
      </w:r>
    </w:p>
    <w:p w:rsidR="00F075DA" w:rsidRDefault="00F075DA" w:rsidP="000B264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FA5A37" w:rsidRPr="00F075DA" w:rsidRDefault="00FA5A37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There are various out of school activities and community links and these reflect the importance on</w:t>
      </w:r>
      <w:r w:rsidR="00F075DA">
        <w:rPr>
          <w:rFonts w:cstheme="minorHAnsi"/>
          <w:sz w:val="28"/>
          <w:szCs w:val="28"/>
        </w:rPr>
        <w:t xml:space="preserve"> </w:t>
      </w:r>
      <w:r w:rsidRPr="00F075DA">
        <w:rPr>
          <w:rFonts w:cstheme="minorHAnsi"/>
          <w:sz w:val="28"/>
          <w:szCs w:val="28"/>
        </w:rPr>
        <w:t>these opportunities to develop children’s interests, talents and abilities whilst supporting and</w:t>
      </w:r>
      <w:r w:rsidR="00F075DA">
        <w:rPr>
          <w:rFonts w:cstheme="minorHAnsi"/>
          <w:sz w:val="28"/>
          <w:szCs w:val="28"/>
        </w:rPr>
        <w:t xml:space="preserve"> </w:t>
      </w:r>
      <w:r w:rsidRPr="00F075DA">
        <w:rPr>
          <w:rFonts w:cstheme="minorHAnsi"/>
          <w:sz w:val="28"/>
          <w:szCs w:val="28"/>
        </w:rPr>
        <w:t>enhancing the curriculum.</w:t>
      </w:r>
    </w:p>
    <w:p w:rsidR="00F075DA" w:rsidRDefault="00F075DA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:rsidR="00FA5A37" w:rsidRPr="00F075DA" w:rsidRDefault="00FA5A37" w:rsidP="000B26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F075DA">
        <w:rPr>
          <w:rFonts w:cstheme="minorHAnsi"/>
          <w:b/>
          <w:bCs/>
          <w:sz w:val="28"/>
          <w:szCs w:val="28"/>
        </w:rPr>
        <w:t>Links with other policies:</w:t>
      </w:r>
    </w:p>
    <w:p w:rsidR="00FA5A37" w:rsidRPr="00F075DA" w:rsidRDefault="00FA5A37" w:rsidP="000B264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Collective Worship Policy</w:t>
      </w:r>
    </w:p>
    <w:p w:rsidR="00FA5A37" w:rsidRPr="00F075DA" w:rsidRDefault="00FA5A37" w:rsidP="000B264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RE Syllabus</w:t>
      </w:r>
    </w:p>
    <w:p w:rsidR="00FA5A37" w:rsidRPr="00F075DA" w:rsidRDefault="00FA5A37" w:rsidP="000B264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Behaviour Policy</w:t>
      </w:r>
    </w:p>
    <w:p w:rsidR="00FA5A37" w:rsidRPr="00F075DA" w:rsidRDefault="00FA5A37" w:rsidP="000B264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Single Equalities Policy</w:t>
      </w:r>
    </w:p>
    <w:p w:rsidR="00FA5A37" w:rsidRDefault="00FA5A37" w:rsidP="000B264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75DA">
        <w:rPr>
          <w:rFonts w:cstheme="minorHAnsi"/>
          <w:sz w:val="28"/>
          <w:szCs w:val="28"/>
        </w:rPr>
        <w:t>Sex and Relationship Policy</w:t>
      </w:r>
    </w:p>
    <w:p w:rsidR="00F075DA" w:rsidRPr="00F075DA" w:rsidRDefault="00F075DA" w:rsidP="000B264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075DA" w:rsidRDefault="00F075DA" w:rsidP="000B264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137EF4" w:rsidRDefault="00137EF4" w:rsidP="000B264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137EF4" w:rsidRDefault="00137EF4" w:rsidP="000B264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137EF4" w:rsidRDefault="00137EF4" w:rsidP="000B264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137EF4" w:rsidRDefault="00137EF4" w:rsidP="000B264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137EF4" w:rsidRDefault="00137EF4" w:rsidP="000B264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137EF4" w:rsidRDefault="00137EF4" w:rsidP="000B264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137EF4" w:rsidRDefault="00137EF4" w:rsidP="000B264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137EF4" w:rsidRDefault="00137EF4" w:rsidP="000B264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137EF4" w:rsidRPr="00E13400" w:rsidRDefault="00137EF4" w:rsidP="00137EF4">
      <w:pPr>
        <w:pStyle w:val="NoSpacing"/>
        <w:jc w:val="center"/>
      </w:pPr>
      <w:smartTag w:uri="urn:schemas-microsoft-com:office:smarttags" w:element="place">
        <w:smartTag w:uri="urn:schemas-microsoft-com:office:smarttags" w:element="PlaceName">
          <w:r w:rsidRPr="00E13400">
            <w:lastRenderedPageBreak/>
            <w:t>Portal</w:t>
          </w:r>
        </w:smartTag>
        <w:r w:rsidRPr="00E13400">
          <w:t xml:space="preserve"> </w:t>
        </w:r>
        <w:smartTag w:uri="urn:schemas-microsoft-com:office:smarttags" w:element="PlaceName">
          <w:r w:rsidRPr="00E13400">
            <w:t>House</w:t>
          </w:r>
        </w:smartTag>
        <w:r w:rsidRPr="00E13400">
          <w:t xml:space="preserve"> </w:t>
        </w:r>
        <w:smartTag w:uri="urn:schemas-microsoft-com:office:smarttags" w:element="PlaceType">
          <w:r w:rsidRPr="00E13400">
            <w:t>School</w:t>
          </w:r>
        </w:smartTag>
      </w:smartTag>
    </w:p>
    <w:p w:rsidR="00137EF4" w:rsidRPr="00E13400" w:rsidRDefault="00137EF4" w:rsidP="00137EF4">
      <w:pPr>
        <w:pStyle w:val="NoSpacing"/>
        <w:jc w:val="center"/>
      </w:pPr>
      <w:r w:rsidRPr="00E13400">
        <w:t>Sea Street</w:t>
      </w:r>
    </w:p>
    <w:p w:rsidR="00137EF4" w:rsidRPr="00E13400" w:rsidRDefault="00137EF4" w:rsidP="00137EF4">
      <w:pPr>
        <w:pStyle w:val="NoSpacing"/>
        <w:jc w:val="center"/>
      </w:pPr>
      <w:r w:rsidRPr="00E13400">
        <w:t xml:space="preserve">St. Margaret’s at </w:t>
      </w:r>
      <w:proofErr w:type="spellStart"/>
      <w:r w:rsidRPr="00E13400">
        <w:t>Cliffe</w:t>
      </w:r>
      <w:proofErr w:type="spellEnd"/>
    </w:p>
    <w:p w:rsidR="00137EF4" w:rsidRPr="00E13400" w:rsidRDefault="00137EF4" w:rsidP="00137EF4">
      <w:pPr>
        <w:pStyle w:val="NoSpacing"/>
        <w:jc w:val="center"/>
      </w:pPr>
      <w:r w:rsidRPr="00E13400">
        <w:t>Dover</w:t>
      </w:r>
    </w:p>
    <w:p w:rsidR="00137EF4" w:rsidRPr="00E13400" w:rsidRDefault="00137EF4" w:rsidP="00137EF4">
      <w:pPr>
        <w:pStyle w:val="NoSpacing"/>
        <w:jc w:val="center"/>
      </w:pPr>
      <w:proofErr w:type="gramStart"/>
      <w:r w:rsidRPr="00E13400">
        <w:t>Kent  CT15</w:t>
      </w:r>
      <w:proofErr w:type="gramEnd"/>
      <w:r w:rsidRPr="00E13400">
        <w:t xml:space="preserve"> 6SS</w:t>
      </w:r>
    </w:p>
    <w:p w:rsidR="00137EF4" w:rsidRDefault="00137EF4" w:rsidP="00137EF4">
      <w:pPr>
        <w:pStyle w:val="NoSpacing"/>
        <w:jc w:val="center"/>
      </w:pPr>
    </w:p>
    <w:p w:rsidR="00137EF4" w:rsidRDefault="00137EF4" w:rsidP="00137EF4"/>
    <w:p w:rsidR="00137EF4" w:rsidRDefault="00137EF4" w:rsidP="00137EF4"/>
    <w:p w:rsidR="00137EF4" w:rsidRDefault="00137EF4" w:rsidP="00137EF4">
      <w:r>
        <w:t>Policy:</w:t>
      </w:r>
      <w:r>
        <w:tab/>
      </w:r>
      <w:r>
        <w:tab/>
        <w:t xml:space="preserve"> Spiritual, Moral, Social &amp; Cultural</w:t>
      </w:r>
    </w:p>
    <w:p w:rsidR="00137EF4" w:rsidRDefault="00137EF4" w:rsidP="00137EF4"/>
    <w:p w:rsidR="00137EF4" w:rsidRDefault="00137EF4" w:rsidP="00137EF4"/>
    <w:p w:rsidR="00137EF4" w:rsidRDefault="00137EF4" w:rsidP="00137EF4">
      <w:r>
        <w:t>This Policy has been approved by the Governing Body of Portal House School</w:t>
      </w:r>
    </w:p>
    <w:p w:rsidR="00137EF4" w:rsidRDefault="00137EF4" w:rsidP="00137EF4"/>
    <w:p w:rsidR="00137EF4" w:rsidRDefault="00137EF4" w:rsidP="00137EF4"/>
    <w:p w:rsidR="00137EF4" w:rsidRDefault="00137EF4" w:rsidP="00137EF4"/>
    <w:p w:rsidR="00137EF4" w:rsidRDefault="00137EF4" w:rsidP="00137EF4"/>
    <w:p w:rsidR="00137EF4" w:rsidRDefault="00137EF4" w:rsidP="00137EF4"/>
    <w:p w:rsidR="00137EF4" w:rsidRDefault="00137EF4" w:rsidP="00137EF4">
      <w:r>
        <w:t>Signed: …………………………………………………… (Chairman of Governors)</w:t>
      </w:r>
    </w:p>
    <w:p w:rsidR="00137EF4" w:rsidRDefault="00137EF4" w:rsidP="00137EF4"/>
    <w:p w:rsidR="00137EF4" w:rsidRDefault="00137EF4" w:rsidP="00137EF4">
      <w:r>
        <w:t>Date: ………………………………………………………</w:t>
      </w:r>
    </w:p>
    <w:p w:rsidR="00137EF4" w:rsidRDefault="00137EF4" w:rsidP="00137EF4">
      <w:r>
        <w:t>Signed: …………………………………………………… (Head Teacher)</w:t>
      </w:r>
    </w:p>
    <w:p w:rsidR="00137EF4" w:rsidRDefault="00137EF4" w:rsidP="00137EF4"/>
    <w:p w:rsidR="00137EF4" w:rsidRDefault="00137EF4" w:rsidP="00137EF4">
      <w:r>
        <w:t>Date: ………………………………………………………</w:t>
      </w:r>
    </w:p>
    <w:p w:rsidR="00137EF4" w:rsidRDefault="00137EF4" w:rsidP="00137EF4"/>
    <w:p w:rsidR="00137EF4" w:rsidRDefault="00137EF4" w:rsidP="000B264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F075DA" w:rsidRDefault="00F075DA" w:rsidP="000B264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FA5A37" w:rsidRPr="00AB6258" w:rsidRDefault="00FA5A37" w:rsidP="000B2642">
      <w:pPr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 w:rsidRPr="00AB6258">
        <w:rPr>
          <w:rFonts w:ascii="TimesNewRoman,Bold" w:hAnsi="TimesNewRoman,Bold" w:cs="TimesNewRoman,Bold"/>
          <w:b/>
          <w:bCs/>
          <w:sz w:val="20"/>
          <w:szCs w:val="20"/>
        </w:rPr>
        <w:t>To be reviewed on a 2 year cycle from date of signing</w:t>
      </w:r>
    </w:p>
    <w:p w:rsidR="00F075DA" w:rsidRDefault="00F075DA" w:rsidP="000B2642">
      <w:pPr>
        <w:jc w:val="both"/>
      </w:pPr>
    </w:p>
    <w:sectPr w:rsidR="00F07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D54"/>
    <w:multiLevelType w:val="hybridMultilevel"/>
    <w:tmpl w:val="20829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E0D26"/>
    <w:multiLevelType w:val="hybridMultilevel"/>
    <w:tmpl w:val="9AF66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168FD"/>
    <w:multiLevelType w:val="hybridMultilevel"/>
    <w:tmpl w:val="6E703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40A36"/>
    <w:multiLevelType w:val="hybridMultilevel"/>
    <w:tmpl w:val="E6C6B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C46F8"/>
    <w:multiLevelType w:val="hybridMultilevel"/>
    <w:tmpl w:val="B8148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33754"/>
    <w:multiLevelType w:val="hybridMultilevel"/>
    <w:tmpl w:val="B0BC8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87B1B"/>
    <w:multiLevelType w:val="hybridMultilevel"/>
    <w:tmpl w:val="61E4D9E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E296F95"/>
    <w:multiLevelType w:val="hybridMultilevel"/>
    <w:tmpl w:val="C4903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F13D0"/>
    <w:multiLevelType w:val="hybridMultilevel"/>
    <w:tmpl w:val="1488F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33F24"/>
    <w:multiLevelType w:val="hybridMultilevel"/>
    <w:tmpl w:val="377E4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F2A4D"/>
    <w:multiLevelType w:val="hybridMultilevel"/>
    <w:tmpl w:val="0F06C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E2077"/>
    <w:multiLevelType w:val="hybridMultilevel"/>
    <w:tmpl w:val="3ADA3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64530"/>
    <w:multiLevelType w:val="hybridMultilevel"/>
    <w:tmpl w:val="2C38A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D1A58"/>
    <w:multiLevelType w:val="hybridMultilevel"/>
    <w:tmpl w:val="70F86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521E8"/>
    <w:multiLevelType w:val="hybridMultilevel"/>
    <w:tmpl w:val="08C0E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A3468"/>
    <w:multiLevelType w:val="hybridMultilevel"/>
    <w:tmpl w:val="6CB4C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E1EF4"/>
    <w:multiLevelType w:val="hybridMultilevel"/>
    <w:tmpl w:val="426C8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7"/>
  </w:num>
  <w:num w:numId="5">
    <w:abstractNumId w:val="11"/>
  </w:num>
  <w:num w:numId="6">
    <w:abstractNumId w:val="5"/>
  </w:num>
  <w:num w:numId="7">
    <w:abstractNumId w:val="9"/>
  </w:num>
  <w:num w:numId="8">
    <w:abstractNumId w:val="3"/>
  </w:num>
  <w:num w:numId="9">
    <w:abstractNumId w:val="16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  <w:num w:numId="14">
    <w:abstractNumId w:val="15"/>
  </w:num>
  <w:num w:numId="15">
    <w:abstractNumId w:val="12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37"/>
    <w:rsid w:val="000B2642"/>
    <w:rsid w:val="00105C1D"/>
    <w:rsid w:val="00137EF4"/>
    <w:rsid w:val="001F210D"/>
    <w:rsid w:val="002249E0"/>
    <w:rsid w:val="002C33A9"/>
    <w:rsid w:val="00543BCF"/>
    <w:rsid w:val="00631749"/>
    <w:rsid w:val="008079EE"/>
    <w:rsid w:val="00A80071"/>
    <w:rsid w:val="00AB6258"/>
    <w:rsid w:val="00BE6177"/>
    <w:rsid w:val="00F075DA"/>
    <w:rsid w:val="00F715E7"/>
    <w:rsid w:val="00FA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5DA"/>
    <w:pPr>
      <w:ind w:left="720"/>
      <w:contextualSpacing/>
    </w:pPr>
  </w:style>
  <w:style w:type="paragraph" w:styleId="NoSpacing">
    <w:name w:val="No Spacing"/>
    <w:uiPriority w:val="1"/>
    <w:qFormat/>
    <w:rsid w:val="00137E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5DA"/>
    <w:pPr>
      <w:ind w:left="720"/>
      <w:contextualSpacing/>
    </w:pPr>
  </w:style>
  <w:style w:type="paragraph" w:styleId="NoSpacing">
    <w:name w:val="No Spacing"/>
    <w:uiPriority w:val="1"/>
    <w:qFormat/>
    <w:rsid w:val="00137E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mbeaman</dc:creator>
  <cp:lastModifiedBy>Vanessa Milner</cp:lastModifiedBy>
  <cp:revision>4</cp:revision>
  <cp:lastPrinted>2015-12-14T13:11:00Z</cp:lastPrinted>
  <dcterms:created xsi:type="dcterms:W3CDTF">2015-11-20T10:03:00Z</dcterms:created>
  <dcterms:modified xsi:type="dcterms:W3CDTF">2015-12-14T13:13:00Z</dcterms:modified>
</cp:coreProperties>
</file>